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CE0422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770" cy="6243955"/>
            <wp:effectExtent l="0" t="0" r="5080" b="4445"/>
            <wp:docPr id="4" name="图片 4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6243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770" cy="6832600"/>
            <wp:effectExtent l="0" t="0" r="5080" b="6350"/>
            <wp:docPr id="3" name="图片 3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683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230" cy="6831330"/>
            <wp:effectExtent l="0" t="0" r="7620" b="7620"/>
            <wp:docPr id="2" name="图片 2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6831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770" cy="6803390"/>
            <wp:effectExtent l="0" t="0" r="5080" b="16510"/>
            <wp:docPr id="1" name="图片 1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6803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931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2025-08-28T13:01:38Z</dcterms:created>
  <dc:creator>Administrator</dc:creator>
  <cp:lastModifiedBy>过眼云烟、</cp:lastModifiedBy>
  <dcterms:modified xsi:type="dcterms:W3CDTF">2025-08-28T13:01:51Z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eyJoZGlkIjoiM2Y5ZWMxMGY1NDZlMGNkOTk3MzU4MDUwZWQ1NmFmY2IiLCJ1c2VySWQiOiI0ODQzNTE2MzMifQ==</vt:lpwstr>
  </property>
  <property fmtid="{D5CDD505-2E9C-101B-9397-08002B2CF9AE}" pid="4" name="ICV">
    <vt:lpwstr>7A940E8884404F788E6EFCD7EE973CFA_12</vt:lpwstr>
  </property>
</Properties>
</file>