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D14F2">
      <w:pPr>
        <w:jc w:val="center"/>
        <w:rPr>
          <w:rFonts w:hint="eastAsia" w:asciiTheme="minorEastAsia" w:hAnsiTheme="minorEastAsia" w:eastAsiaTheme="minorEastAsia" w:cstheme="minorEastAsia"/>
          <w:b/>
          <w:bCs/>
          <w:i w:val="0"/>
          <w:iCs w:val="0"/>
          <w:caps w:val="0"/>
          <w:color w:val="auto"/>
          <w:spacing w:val="0"/>
          <w:sz w:val="32"/>
          <w:szCs w:val="32"/>
          <w:shd w:val="clear" w:fill="FFFFFF"/>
          <w:lang w:val="en-US" w:eastAsia="zh-CN"/>
        </w:rPr>
      </w:pPr>
      <w:r>
        <w:rPr>
          <w:rFonts w:hint="eastAsia" w:asciiTheme="minorEastAsia" w:hAnsiTheme="minorEastAsia" w:eastAsiaTheme="minorEastAsia" w:cstheme="minorEastAsia"/>
          <w:b/>
          <w:bCs/>
          <w:i w:val="0"/>
          <w:iCs w:val="0"/>
          <w:caps w:val="0"/>
          <w:color w:val="auto"/>
          <w:spacing w:val="0"/>
          <w:sz w:val="32"/>
          <w:szCs w:val="32"/>
          <w:shd w:val="clear" w:fill="FFFFFF"/>
          <w:lang w:val="en-US" w:eastAsia="zh-CN"/>
        </w:rPr>
        <w:t>安阳县辛村镇人民政府安阳县辛村镇2026年贾太保村基础设施项目</w:t>
      </w:r>
      <w:r>
        <w:rPr>
          <w:rFonts w:hint="eastAsia" w:asciiTheme="minorEastAsia" w:hAnsiTheme="minorEastAsia" w:cstheme="minorEastAsia"/>
          <w:b/>
          <w:bCs/>
          <w:i w:val="0"/>
          <w:iCs w:val="0"/>
          <w:caps w:val="0"/>
          <w:color w:val="auto"/>
          <w:spacing w:val="0"/>
          <w:sz w:val="32"/>
          <w:szCs w:val="32"/>
          <w:shd w:val="clear" w:fill="FFFFFF"/>
          <w:lang w:val="en-US" w:eastAsia="zh-CN"/>
        </w:rPr>
        <w:t>结果更正</w:t>
      </w:r>
      <w:r>
        <w:rPr>
          <w:rFonts w:hint="eastAsia" w:asciiTheme="minorEastAsia" w:hAnsiTheme="minorEastAsia" w:eastAsiaTheme="minorEastAsia" w:cstheme="minorEastAsia"/>
          <w:b/>
          <w:bCs/>
          <w:i w:val="0"/>
          <w:iCs w:val="0"/>
          <w:caps w:val="0"/>
          <w:color w:val="auto"/>
          <w:spacing w:val="0"/>
          <w:sz w:val="32"/>
          <w:szCs w:val="32"/>
          <w:shd w:val="clear" w:fill="FFFFFF"/>
          <w:lang w:val="en-US" w:eastAsia="zh-CN"/>
        </w:rPr>
        <w:t>公告</w:t>
      </w:r>
    </w:p>
    <w:p w14:paraId="5B680F65">
      <w:pPr>
        <w:keepNext w:val="0"/>
        <w:keepLines w:val="0"/>
        <w:pageBreakBefore w:val="0"/>
        <w:kinsoku/>
        <w:wordWrap/>
        <w:overflowPunct/>
        <w:topLinePunct w:val="0"/>
        <w:autoSpaceDE/>
        <w:autoSpaceDN/>
        <w:bidi w:val="0"/>
        <w:adjustRightInd/>
        <w:snapToGrid/>
        <w:spacing w:line="440" w:lineRule="exact"/>
        <w:jc w:val="both"/>
        <w:textAlignment w:val="auto"/>
        <w:rPr>
          <w:rFonts w:hint="default" w:asciiTheme="minorEastAsia" w:hAnsiTheme="minorEastAsia" w:eastAsiaTheme="minorEastAsia" w:cstheme="minorEastAsia"/>
          <w:b w:val="0"/>
          <w:bCs w:val="0"/>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b w:val="0"/>
          <w:bCs w:val="0"/>
          <w:i w:val="0"/>
          <w:iCs w:val="0"/>
          <w:caps w:val="0"/>
          <w:color w:val="auto"/>
          <w:spacing w:val="0"/>
          <w:sz w:val="24"/>
          <w:szCs w:val="24"/>
          <w:shd w:val="clear" w:fill="FFFFFF"/>
          <w:lang w:val="en-US" w:eastAsia="zh-CN"/>
        </w:rPr>
        <w:t>一、</w:t>
      </w:r>
      <w:r>
        <w:rPr>
          <w:rFonts w:hint="default" w:asciiTheme="minorEastAsia" w:hAnsiTheme="minorEastAsia" w:eastAsiaTheme="minorEastAsia" w:cstheme="minorEastAsia"/>
          <w:b w:val="0"/>
          <w:bCs w:val="0"/>
          <w:i w:val="0"/>
          <w:iCs w:val="0"/>
          <w:caps w:val="0"/>
          <w:color w:val="auto"/>
          <w:spacing w:val="0"/>
          <w:sz w:val="24"/>
          <w:szCs w:val="24"/>
          <w:shd w:val="clear" w:fill="FFFFFF"/>
          <w:lang w:val="en-US" w:eastAsia="zh-CN"/>
        </w:rPr>
        <w:t>项目基本情况</w:t>
      </w:r>
    </w:p>
    <w:p w14:paraId="02C59F6B">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cstheme="minorEastAsia"/>
          <w:b w:val="0"/>
          <w:bCs w:val="0"/>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1、</w:t>
      </w:r>
      <w:r>
        <w:rPr>
          <w:rFonts w:hint="eastAsia" w:asciiTheme="minorEastAsia" w:hAnsiTheme="minorEastAsia" w:cstheme="minorEastAsia"/>
          <w:b w:val="0"/>
          <w:bCs w:val="0"/>
          <w:i w:val="0"/>
          <w:iCs w:val="0"/>
          <w:caps w:val="0"/>
          <w:color w:val="auto"/>
          <w:spacing w:val="0"/>
          <w:kern w:val="0"/>
          <w:sz w:val="24"/>
          <w:szCs w:val="24"/>
          <w:shd w:val="clear" w:fill="FFFFFF"/>
          <w:lang w:val="en-US" w:eastAsia="zh-CN" w:bidi="ar"/>
        </w:rPr>
        <w:t>原公告的</w:t>
      </w:r>
      <w:r>
        <w:rPr>
          <w:rFonts w:hint="eastAsia" w:asciiTheme="minorEastAsia" w:hAnsiTheme="minorEastAsia" w:cstheme="minorEastAsia"/>
          <w:b w:val="0"/>
          <w:bCs w:val="0"/>
          <w:i w:val="0"/>
          <w:iCs w:val="0"/>
          <w:caps w:val="0"/>
          <w:color w:val="auto"/>
          <w:spacing w:val="0"/>
          <w:sz w:val="24"/>
          <w:szCs w:val="24"/>
          <w:shd w:val="clear" w:fill="FFFFFF"/>
          <w:lang w:val="en-US" w:eastAsia="zh-CN"/>
        </w:rPr>
        <w:t>采购项目编号：安县磋商采购-2026-22</w:t>
      </w:r>
    </w:p>
    <w:p w14:paraId="381FE51C">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cstheme="minorEastAsia"/>
          <w:b w:val="0"/>
          <w:bCs w:val="0"/>
          <w:i w:val="0"/>
          <w:iCs w:val="0"/>
          <w:caps w:val="0"/>
          <w:color w:val="auto"/>
          <w:spacing w:val="0"/>
          <w:sz w:val="24"/>
          <w:szCs w:val="24"/>
          <w:shd w:val="clear" w:fill="FFFFFF"/>
          <w:lang w:val="en-US" w:eastAsia="zh-CN"/>
        </w:rPr>
      </w:pPr>
      <w:r>
        <w:rPr>
          <w:rFonts w:hint="default"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2、</w:t>
      </w:r>
      <w:r>
        <w:rPr>
          <w:rFonts w:hint="eastAsia" w:asciiTheme="minorEastAsia" w:hAnsiTheme="minorEastAsia" w:cstheme="minorEastAsia"/>
          <w:b w:val="0"/>
          <w:bCs w:val="0"/>
          <w:i w:val="0"/>
          <w:iCs w:val="0"/>
          <w:caps w:val="0"/>
          <w:color w:val="auto"/>
          <w:spacing w:val="0"/>
          <w:kern w:val="0"/>
          <w:sz w:val="24"/>
          <w:szCs w:val="24"/>
          <w:shd w:val="clear" w:fill="FFFFFF"/>
          <w:lang w:val="en-US" w:eastAsia="zh-CN" w:bidi="ar"/>
        </w:rPr>
        <w:t>原公告的</w:t>
      </w:r>
      <w:r>
        <w:rPr>
          <w:rFonts w:hint="eastAsia" w:asciiTheme="minorEastAsia" w:hAnsiTheme="minorEastAsia" w:cstheme="minorEastAsia"/>
          <w:b w:val="0"/>
          <w:bCs w:val="0"/>
          <w:i w:val="0"/>
          <w:iCs w:val="0"/>
          <w:caps w:val="0"/>
          <w:color w:val="auto"/>
          <w:spacing w:val="0"/>
          <w:sz w:val="24"/>
          <w:szCs w:val="24"/>
          <w:shd w:val="clear" w:fill="FFFFFF"/>
          <w:lang w:val="en-US" w:eastAsia="zh-CN"/>
        </w:rPr>
        <w:t>采购项目名称：安阳县辛村镇人民政府安阳县辛村镇2026年贾太保村基础设施项目</w:t>
      </w:r>
    </w:p>
    <w:p w14:paraId="21197FC2">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pPr>
      <w:r>
        <w:rPr>
          <w:rFonts w:hint="default"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3、</w:t>
      </w:r>
      <w:r>
        <w:rPr>
          <w:rFonts w:hint="eastAsia" w:asciiTheme="minorEastAsia" w:hAnsiTheme="minorEastAsia" w:cstheme="minorEastAsia"/>
          <w:b w:val="0"/>
          <w:bCs w:val="0"/>
          <w:i w:val="0"/>
          <w:iCs w:val="0"/>
          <w:caps w:val="0"/>
          <w:color w:val="auto"/>
          <w:spacing w:val="0"/>
          <w:kern w:val="0"/>
          <w:sz w:val="24"/>
          <w:szCs w:val="24"/>
          <w:shd w:val="clear" w:fill="FFFFFF"/>
          <w:lang w:val="en-US" w:eastAsia="zh-CN" w:bidi="ar"/>
        </w:rPr>
        <w:t>首次公告日期（结果公告日期）：2026年10月26日</w:t>
      </w:r>
    </w:p>
    <w:p w14:paraId="07E50561">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宋体" w:hAnsi="宋体" w:eastAsia="宋体" w:cs="宋体"/>
          <w:sz w:val="24"/>
          <w:szCs w:val="32"/>
          <w:lang w:val="en-US"/>
        </w:rPr>
      </w:pPr>
      <w:r>
        <w:rPr>
          <w:rFonts w:hint="eastAsia" w:asciiTheme="minorEastAsia" w:hAnsiTheme="minorEastAsia" w:cstheme="minorEastAsia"/>
          <w:b w:val="0"/>
          <w:bCs w:val="0"/>
          <w:i w:val="0"/>
          <w:iCs w:val="0"/>
          <w:caps w:val="0"/>
          <w:color w:val="auto"/>
          <w:spacing w:val="0"/>
          <w:sz w:val="24"/>
          <w:szCs w:val="24"/>
          <w:shd w:val="clear" w:fill="FFFFFF"/>
          <w:lang w:val="en-US" w:eastAsia="zh-CN"/>
        </w:rPr>
        <w:t>二、更正信息</w:t>
      </w:r>
    </w:p>
    <w:p w14:paraId="65813992">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heme="minorEastAsia" w:hAnsiTheme="minorEastAsia" w:cstheme="minorEastAsia"/>
          <w:b w:val="0"/>
          <w:bCs w:val="0"/>
          <w:i w:val="0"/>
          <w:iCs w:val="0"/>
          <w:caps w:val="0"/>
          <w:color w:val="auto"/>
          <w:spacing w:val="0"/>
          <w:kern w:val="0"/>
          <w:sz w:val="24"/>
          <w:szCs w:val="24"/>
          <w:shd w:val="clear" w:fill="FFFFFF"/>
          <w:lang w:val="en-US" w:eastAsia="zh-CN" w:bidi="ar"/>
        </w:rPr>
      </w:pPr>
      <w:r>
        <w:rPr>
          <w:rFonts w:hint="eastAsia" w:asciiTheme="minorEastAsia" w:hAnsiTheme="minorEastAsia" w:cstheme="minorEastAsia"/>
          <w:b w:val="0"/>
          <w:bCs w:val="0"/>
          <w:i w:val="0"/>
          <w:iCs w:val="0"/>
          <w:caps w:val="0"/>
          <w:color w:val="auto"/>
          <w:spacing w:val="0"/>
          <w:kern w:val="0"/>
          <w:sz w:val="24"/>
          <w:szCs w:val="24"/>
          <w:shd w:val="clear" w:fill="FFFFFF"/>
          <w:lang w:val="en-US" w:eastAsia="zh-CN" w:bidi="ar"/>
        </w:rPr>
        <w:t>1、更正事项：</w:t>
      </w:r>
      <w:r>
        <w:rPr>
          <w:rFonts w:hint="eastAsia" w:asciiTheme="minorEastAsia" w:hAnsiTheme="minorEastAsia" w:cstheme="minorEastAsia"/>
          <w:b w:val="0"/>
          <w:bCs w:val="0"/>
          <w:i w:val="0"/>
          <w:iCs w:val="0"/>
          <w:caps w:val="0"/>
          <w:color w:val="auto"/>
          <w:spacing w:val="0"/>
          <w:kern w:val="0"/>
          <w:sz w:val="24"/>
          <w:szCs w:val="24"/>
          <w:shd w:val="clear" w:fill="FFFFFF"/>
          <w:lang w:val="en-US" w:eastAsia="zh-CN" w:bidi="ar"/>
        </w:rPr>
        <w:sym w:font="Wingdings 2" w:char="0052"/>
      </w:r>
      <w:r>
        <w:rPr>
          <w:rFonts w:hint="eastAsia" w:asciiTheme="minorEastAsia" w:hAnsiTheme="minorEastAsia" w:cstheme="minorEastAsia"/>
          <w:b w:val="0"/>
          <w:bCs w:val="0"/>
          <w:i w:val="0"/>
          <w:iCs w:val="0"/>
          <w:caps w:val="0"/>
          <w:color w:val="auto"/>
          <w:spacing w:val="0"/>
          <w:kern w:val="0"/>
          <w:sz w:val="24"/>
          <w:szCs w:val="24"/>
          <w:shd w:val="clear" w:fill="FFFFFF"/>
          <w:lang w:val="en-US" w:eastAsia="zh-CN" w:bidi="ar"/>
        </w:rPr>
        <w:t>采购结果</w:t>
      </w:r>
    </w:p>
    <w:p w14:paraId="236570E3">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heme="minorEastAsia" w:hAnsiTheme="minorEastAsia" w:cstheme="minorEastAsia"/>
          <w:b w:val="0"/>
          <w:bCs w:val="0"/>
          <w:i w:val="0"/>
          <w:iCs w:val="0"/>
          <w:caps w:val="0"/>
          <w:color w:val="auto"/>
          <w:spacing w:val="0"/>
          <w:kern w:val="0"/>
          <w:sz w:val="24"/>
          <w:szCs w:val="24"/>
          <w:shd w:val="clear" w:fill="FFFFFF"/>
          <w:lang w:val="en-US" w:eastAsia="zh-CN" w:bidi="ar"/>
        </w:rPr>
      </w:pPr>
      <w:r>
        <w:rPr>
          <w:rFonts w:hint="eastAsia" w:asciiTheme="minorEastAsia" w:hAnsiTheme="minorEastAsia" w:cstheme="minorEastAsia"/>
          <w:b w:val="0"/>
          <w:bCs w:val="0"/>
          <w:i w:val="0"/>
          <w:iCs w:val="0"/>
          <w:caps w:val="0"/>
          <w:color w:val="auto"/>
          <w:spacing w:val="0"/>
          <w:kern w:val="0"/>
          <w:sz w:val="24"/>
          <w:szCs w:val="24"/>
          <w:shd w:val="clear" w:fill="FFFFFF"/>
          <w:lang w:val="en-US" w:eastAsia="zh-CN" w:bidi="ar"/>
        </w:rPr>
        <w:t>2、更正内容：</w:t>
      </w:r>
    </w:p>
    <w:tbl>
      <w:tblPr>
        <w:tblStyle w:val="7"/>
        <w:tblpPr w:leftFromText="180" w:rightFromText="180" w:vertAnchor="text" w:horzAnchor="page" w:tblpX="1503" w:tblpY="141"/>
        <w:tblOverlap w:val="never"/>
        <w:tblW w:w="5159" w:type="pct"/>
        <w:tblInd w:w="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Layout w:type="fixed"/>
        <w:tblCellMar>
          <w:top w:w="0" w:type="dxa"/>
          <w:left w:w="0" w:type="dxa"/>
          <w:bottom w:w="0" w:type="dxa"/>
          <w:right w:w="0" w:type="dxa"/>
        </w:tblCellMar>
      </w:tblPr>
      <w:tblGrid>
        <w:gridCol w:w="1308"/>
        <w:gridCol w:w="2621"/>
        <w:gridCol w:w="1296"/>
        <w:gridCol w:w="1808"/>
        <w:gridCol w:w="1226"/>
        <w:gridCol w:w="1070"/>
      </w:tblGrid>
      <w:tr w14:paraId="66AF894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0" w:type="dxa"/>
            <w:left w:w="0" w:type="dxa"/>
            <w:bottom w:w="0" w:type="dxa"/>
            <w:right w:w="0" w:type="dxa"/>
          </w:tblCellMar>
        </w:tblPrEx>
        <w:trPr>
          <w:trHeight w:val="328" w:hRule="atLeast"/>
        </w:trPr>
        <w:tc>
          <w:tcPr>
            <w:tcW w:w="701" w:type="pct"/>
            <w:tcBorders>
              <w:tl2br w:val="nil"/>
              <w:tr2bl w:val="nil"/>
            </w:tcBorders>
            <w:shd w:val="clear" w:color="auto" w:fill="auto"/>
            <w:vAlign w:val="center"/>
          </w:tcPr>
          <w:p w14:paraId="3A09476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包号</w:t>
            </w:r>
          </w:p>
        </w:tc>
        <w:tc>
          <w:tcPr>
            <w:tcW w:w="1404" w:type="pct"/>
            <w:tcBorders>
              <w:tl2br w:val="nil"/>
              <w:tr2bl w:val="nil"/>
            </w:tcBorders>
            <w:shd w:val="clear" w:color="auto" w:fill="auto"/>
            <w:vAlign w:val="center"/>
          </w:tcPr>
          <w:p w14:paraId="1FB60CC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采购内容</w:t>
            </w:r>
          </w:p>
        </w:tc>
        <w:tc>
          <w:tcPr>
            <w:tcW w:w="694" w:type="pct"/>
            <w:tcBorders>
              <w:tl2br w:val="nil"/>
              <w:tr2bl w:val="nil"/>
            </w:tcBorders>
            <w:shd w:val="clear" w:color="auto" w:fill="auto"/>
            <w:vAlign w:val="center"/>
          </w:tcPr>
          <w:p w14:paraId="329B9BC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供应商名称</w:t>
            </w:r>
          </w:p>
        </w:tc>
        <w:tc>
          <w:tcPr>
            <w:tcW w:w="968" w:type="pct"/>
            <w:tcBorders>
              <w:tl2br w:val="nil"/>
              <w:tr2bl w:val="nil"/>
            </w:tcBorders>
            <w:shd w:val="clear" w:color="auto" w:fill="auto"/>
            <w:vAlign w:val="center"/>
          </w:tcPr>
          <w:p w14:paraId="6B361B4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地址</w:t>
            </w:r>
          </w:p>
        </w:tc>
        <w:tc>
          <w:tcPr>
            <w:tcW w:w="657" w:type="pct"/>
            <w:tcBorders>
              <w:tl2br w:val="nil"/>
              <w:tr2bl w:val="nil"/>
            </w:tcBorders>
            <w:shd w:val="clear" w:color="auto" w:fill="auto"/>
            <w:vAlign w:val="center"/>
          </w:tcPr>
          <w:p w14:paraId="7CB0E37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中标金额</w:t>
            </w:r>
          </w:p>
        </w:tc>
        <w:tc>
          <w:tcPr>
            <w:tcW w:w="573" w:type="pct"/>
            <w:tcBorders>
              <w:tl2br w:val="nil"/>
              <w:tr2bl w:val="nil"/>
            </w:tcBorders>
            <w:shd w:val="clear" w:color="auto" w:fill="auto"/>
            <w:vAlign w:val="center"/>
          </w:tcPr>
          <w:p w14:paraId="0933E84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单位</w:t>
            </w:r>
          </w:p>
        </w:tc>
      </w:tr>
      <w:tr w14:paraId="3ECC5DA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0" w:type="dxa"/>
            <w:left w:w="0" w:type="dxa"/>
            <w:bottom w:w="0" w:type="dxa"/>
            <w:right w:w="0" w:type="dxa"/>
          </w:tblCellMar>
        </w:tblPrEx>
        <w:trPr>
          <w:trHeight w:val="1104" w:hRule="atLeast"/>
        </w:trPr>
        <w:tc>
          <w:tcPr>
            <w:tcW w:w="701" w:type="pct"/>
            <w:tcBorders>
              <w:tl2br w:val="nil"/>
              <w:tr2bl w:val="nil"/>
            </w:tcBorders>
            <w:shd w:val="clear" w:color="auto" w:fill="auto"/>
            <w:vAlign w:val="center"/>
          </w:tcPr>
          <w:p w14:paraId="0122A4F8">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安县磋商采购-2026-22-1</w:t>
            </w:r>
          </w:p>
        </w:tc>
        <w:tc>
          <w:tcPr>
            <w:tcW w:w="1404" w:type="pct"/>
            <w:tcBorders>
              <w:tl2br w:val="nil"/>
              <w:tr2bl w:val="nil"/>
            </w:tcBorders>
            <w:shd w:val="clear" w:color="auto" w:fill="auto"/>
            <w:vAlign w:val="center"/>
          </w:tcPr>
          <w:p w14:paraId="14202968">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工程量清单及图纸范围内的所有内容</w:t>
            </w:r>
          </w:p>
        </w:tc>
        <w:tc>
          <w:tcPr>
            <w:tcW w:w="694" w:type="pct"/>
            <w:tcBorders>
              <w:tl2br w:val="nil"/>
              <w:tr2bl w:val="nil"/>
            </w:tcBorders>
            <w:shd w:val="clear" w:color="auto" w:fill="auto"/>
            <w:vAlign w:val="center"/>
          </w:tcPr>
          <w:p w14:paraId="1F196A70">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河南长淮建设有限公司</w:t>
            </w:r>
          </w:p>
        </w:tc>
        <w:tc>
          <w:tcPr>
            <w:tcW w:w="968" w:type="pct"/>
            <w:tcBorders>
              <w:tl2br w:val="nil"/>
              <w:tr2bl w:val="nil"/>
            </w:tcBorders>
            <w:shd w:val="clear" w:color="auto" w:fill="auto"/>
            <w:vAlign w:val="center"/>
          </w:tcPr>
          <w:p w14:paraId="58C3FD39">
            <w:pPr>
              <w:bidi w:val="0"/>
              <w:jc w:val="center"/>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河南省安阳市林州市建筑总部大厦M026号</w:t>
            </w:r>
          </w:p>
        </w:tc>
        <w:tc>
          <w:tcPr>
            <w:tcW w:w="657" w:type="pct"/>
            <w:tcBorders>
              <w:tl2br w:val="nil"/>
              <w:tr2bl w:val="nil"/>
            </w:tcBorders>
            <w:shd w:val="clear" w:color="auto" w:fill="auto"/>
            <w:vAlign w:val="center"/>
          </w:tcPr>
          <w:p w14:paraId="351AE6E6">
            <w:pPr>
              <w:bidi w:val="0"/>
              <w:jc w:val="center"/>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1498818.58</w:t>
            </w:r>
          </w:p>
        </w:tc>
        <w:tc>
          <w:tcPr>
            <w:tcW w:w="573" w:type="pct"/>
            <w:tcBorders>
              <w:tl2br w:val="nil"/>
              <w:tr2bl w:val="nil"/>
            </w:tcBorders>
            <w:shd w:val="clear" w:color="auto" w:fill="auto"/>
            <w:vAlign w:val="center"/>
          </w:tcPr>
          <w:p w14:paraId="236FD6F5">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元</w:t>
            </w:r>
          </w:p>
        </w:tc>
      </w:tr>
    </w:tbl>
    <w:p w14:paraId="64AB3E32">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cstheme="minorEastAsia"/>
          <w:b w:val="0"/>
          <w:bCs w:val="0"/>
          <w:i w:val="0"/>
          <w:iCs w:val="0"/>
          <w:caps w:val="0"/>
          <w:color w:val="auto"/>
          <w:spacing w:val="0"/>
          <w:kern w:val="0"/>
          <w:sz w:val="24"/>
          <w:szCs w:val="24"/>
          <w:shd w:val="clear" w:fill="FFFFFF"/>
          <w:lang w:val="en-US" w:eastAsia="zh-CN" w:bidi="ar"/>
        </w:rPr>
      </w:pPr>
      <w:r>
        <w:rPr>
          <w:rFonts w:hint="eastAsia" w:asciiTheme="minorEastAsia" w:hAnsiTheme="minorEastAsia" w:cstheme="minorEastAsia"/>
          <w:b w:val="0"/>
          <w:bCs w:val="0"/>
          <w:i w:val="0"/>
          <w:iCs w:val="0"/>
          <w:caps w:val="0"/>
          <w:color w:val="auto"/>
          <w:spacing w:val="0"/>
          <w:kern w:val="0"/>
          <w:sz w:val="24"/>
          <w:szCs w:val="24"/>
          <w:shd w:val="clear" w:fill="FFFFFF"/>
          <w:lang w:val="en-US" w:eastAsia="zh-CN" w:bidi="ar"/>
        </w:rPr>
        <w:t>本项目原第一成交候选人为河南碧泽建筑工程有限公司。该公司于2026年10月26日同时参与安阳县农业农村局安阳县白璧镇中东孟村2026年道路硬化项目、</w:t>
      </w:r>
      <w:r>
        <w:rPr>
          <w:rFonts w:hint="eastAsia" w:asciiTheme="minorEastAsia" w:hAnsiTheme="minorEastAsia" w:cstheme="minorEastAsia"/>
          <w:b w:val="0"/>
          <w:bCs w:val="0"/>
          <w:i w:val="0"/>
          <w:iCs w:val="0"/>
          <w:caps w:val="0"/>
          <w:color w:val="auto"/>
          <w:spacing w:val="0"/>
          <w:sz w:val="24"/>
          <w:szCs w:val="24"/>
          <w:shd w:val="clear" w:fill="FFFFFF"/>
          <w:lang w:val="en-US" w:eastAsia="zh-CN"/>
        </w:rPr>
        <w:t>安阳县辛村镇人民政府安阳县辛村镇2026年贾太保村基础设施项目</w:t>
      </w:r>
      <w:r>
        <w:rPr>
          <w:rFonts w:hint="eastAsia" w:asciiTheme="minorEastAsia" w:hAnsiTheme="minorEastAsia" w:cstheme="minorEastAsia"/>
          <w:b w:val="0"/>
          <w:bCs w:val="0"/>
          <w:i w:val="0"/>
          <w:iCs w:val="0"/>
          <w:caps w:val="0"/>
          <w:color w:val="auto"/>
          <w:spacing w:val="0"/>
          <w:kern w:val="0"/>
          <w:sz w:val="24"/>
          <w:szCs w:val="24"/>
          <w:shd w:val="clear" w:fill="FFFFFF"/>
          <w:lang w:val="en-US" w:eastAsia="zh-CN" w:bidi="ar"/>
        </w:rPr>
        <w:t>投标，两个项目公示结果均载明该公司为中标人，且两个项目拟派项目经理为同一人。</w:t>
      </w:r>
    </w:p>
    <w:p w14:paraId="602F5862">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cstheme="minorEastAsia"/>
          <w:b w:val="0"/>
          <w:bCs w:val="0"/>
          <w:i w:val="0"/>
          <w:iCs w:val="0"/>
          <w:caps w:val="0"/>
          <w:color w:val="auto"/>
          <w:spacing w:val="0"/>
          <w:kern w:val="0"/>
          <w:sz w:val="24"/>
          <w:szCs w:val="24"/>
          <w:shd w:val="clear" w:fill="FFFFFF"/>
          <w:lang w:val="en-US" w:eastAsia="zh-CN" w:bidi="ar"/>
        </w:rPr>
      </w:pPr>
      <w:r>
        <w:rPr>
          <w:rFonts w:hint="eastAsia" w:asciiTheme="minorEastAsia" w:hAnsiTheme="minorEastAsia" w:cstheme="minorEastAsia"/>
          <w:b w:val="0"/>
          <w:bCs w:val="0"/>
          <w:i w:val="0"/>
          <w:iCs w:val="0"/>
          <w:caps w:val="0"/>
          <w:color w:val="auto"/>
          <w:spacing w:val="0"/>
          <w:kern w:val="0"/>
          <w:sz w:val="24"/>
          <w:szCs w:val="24"/>
          <w:shd w:val="clear" w:fill="FFFFFF"/>
          <w:lang w:val="en-US" w:eastAsia="zh-CN" w:bidi="ar"/>
        </w:rPr>
        <w:t>根据《注册建造师管理规定》及本项目招标文件相关约定，注册建造师不得同时担任两个及以上建设工程施工项目负责人，该公司客观上无法同时组织两个项目施工履约。经河南碧泽建筑工程有限公司书面确认，其自愿放弃本项目成交资格；采购人按照评审报告推荐的成交候选人排序，顺延第二成交候选供应商河南长淮建设有限公司为本项目成交供应商。</w:t>
      </w:r>
      <w:bookmarkStart w:id="4" w:name="_GoBack"/>
      <w:bookmarkEnd w:id="4"/>
    </w:p>
    <w:p w14:paraId="279371AB">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heme="minorEastAsia" w:hAnsiTheme="minorEastAsia" w:cstheme="minorEastAsia"/>
          <w:b w:val="0"/>
          <w:bCs w:val="0"/>
          <w:i w:val="0"/>
          <w:iCs w:val="0"/>
          <w:caps w:val="0"/>
          <w:color w:val="auto"/>
          <w:spacing w:val="0"/>
          <w:sz w:val="24"/>
          <w:szCs w:val="24"/>
          <w:shd w:val="clear" w:fill="FFFFFF"/>
          <w:lang w:val="en-US" w:eastAsia="zh-CN"/>
        </w:rPr>
      </w:pPr>
      <w:r>
        <w:rPr>
          <w:rFonts w:hint="eastAsia" w:asciiTheme="minorEastAsia" w:hAnsiTheme="minorEastAsia" w:cstheme="minorEastAsia"/>
          <w:b w:val="0"/>
          <w:bCs w:val="0"/>
          <w:i w:val="0"/>
          <w:iCs w:val="0"/>
          <w:caps w:val="0"/>
          <w:color w:val="auto"/>
          <w:spacing w:val="0"/>
          <w:sz w:val="24"/>
          <w:szCs w:val="24"/>
          <w:shd w:val="clear" w:fill="FFFFFF"/>
          <w:lang w:val="en-US" w:eastAsia="zh-CN"/>
        </w:rPr>
        <w:t>3、更正日期：2026年10月28日19时14分</w:t>
      </w:r>
    </w:p>
    <w:p w14:paraId="58345BBF">
      <w:pPr>
        <w:keepNext w:val="0"/>
        <w:keepLines w:val="0"/>
        <w:pageBreakBefore w:val="0"/>
        <w:widowControl/>
        <w:numPr>
          <w:ilvl w:val="0"/>
          <w:numId w:val="0"/>
        </w:numPr>
        <w:kinsoku/>
        <w:wordWrap/>
        <w:overflowPunct/>
        <w:topLinePunct w:val="0"/>
        <w:autoSpaceDE/>
        <w:autoSpaceDN/>
        <w:bidi w:val="0"/>
        <w:adjustRightInd/>
        <w:snapToGrid/>
        <w:spacing w:line="440" w:lineRule="exact"/>
        <w:jc w:val="both"/>
        <w:textAlignment w:val="auto"/>
        <w:rPr>
          <w:rFonts w:hint="default" w:asciiTheme="minorEastAsia" w:hAnsiTheme="minorEastAsia" w:cstheme="minorEastAsia"/>
          <w:b w:val="0"/>
          <w:bCs w:val="0"/>
          <w:i w:val="0"/>
          <w:iCs w:val="0"/>
          <w:caps w:val="0"/>
          <w:color w:val="auto"/>
          <w:spacing w:val="0"/>
          <w:sz w:val="24"/>
          <w:szCs w:val="24"/>
          <w:shd w:val="clear" w:fill="FFFFFF"/>
          <w:lang w:val="en-US" w:eastAsia="zh-CN"/>
        </w:rPr>
      </w:pPr>
      <w:r>
        <w:rPr>
          <w:rFonts w:hint="eastAsia" w:asciiTheme="minorEastAsia" w:hAnsiTheme="minorEastAsia" w:cstheme="minorEastAsia"/>
          <w:b w:val="0"/>
          <w:bCs w:val="0"/>
          <w:i w:val="0"/>
          <w:iCs w:val="0"/>
          <w:caps w:val="0"/>
          <w:color w:val="auto"/>
          <w:spacing w:val="0"/>
          <w:sz w:val="24"/>
          <w:szCs w:val="24"/>
          <w:shd w:val="clear" w:fill="FFFFFF"/>
          <w:lang w:val="en-US" w:eastAsia="zh-CN"/>
        </w:rPr>
        <w:t>三、其他补充事宜</w:t>
      </w:r>
    </w:p>
    <w:p w14:paraId="27C94A32">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cstheme="minorEastAsia"/>
          <w:b w:val="0"/>
          <w:bCs w:val="0"/>
          <w:i w:val="0"/>
          <w:iCs w:val="0"/>
          <w:caps w:val="0"/>
          <w:color w:val="auto"/>
          <w:spacing w:val="0"/>
          <w:sz w:val="24"/>
          <w:szCs w:val="24"/>
          <w:shd w:val="clear" w:fill="FFFFFF"/>
          <w:lang w:val="en-US" w:eastAsia="zh-CN"/>
        </w:rPr>
      </w:pPr>
      <w:r>
        <w:rPr>
          <w:rFonts w:hint="eastAsia" w:asciiTheme="minorEastAsia" w:hAnsiTheme="minorEastAsia" w:cstheme="minorEastAsia"/>
          <w:b w:val="0"/>
          <w:bCs w:val="0"/>
          <w:i w:val="0"/>
          <w:iCs w:val="0"/>
          <w:caps w:val="0"/>
          <w:color w:val="auto"/>
          <w:spacing w:val="0"/>
          <w:sz w:val="24"/>
          <w:szCs w:val="24"/>
          <w:shd w:val="clear" w:fill="FFFFFF"/>
          <w:lang w:val="en-US" w:eastAsia="zh-CN"/>
        </w:rPr>
        <w:t>本公告在《河南省政府采购网》、《安阳市政府采购网》、《安阳县公共资源交易分中心网》上发布，期限为1个工作日。供应商对中标结果有异议的，可以在本公告发布之日起7个工作日内，以书面形式向采购代理机构（或采购单位）一次性提出质疑(法人签字盖章并加盖单位公章)，由法定代表人或其授权代表携带本人身份证件（原件和复印件）一并提交质疑函原件及相关证明材料（邮寄件、传真件不予受理）。逾期未提交或未按照要求提交的质疑函将不予受理。</w:t>
      </w:r>
    </w:p>
    <w:p w14:paraId="2190A658">
      <w:pPr>
        <w:keepNext w:val="0"/>
        <w:keepLines w:val="0"/>
        <w:pageBreakBefore w:val="0"/>
        <w:numPr>
          <w:ilvl w:val="0"/>
          <w:numId w:val="0"/>
        </w:numPr>
        <w:kinsoku/>
        <w:wordWrap/>
        <w:overflowPunct/>
        <w:topLinePunct w:val="0"/>
        <w:autoSpaceDE/>
        <w:autoSpaceDN/>
        <w:bidi w:val="0"/>
        <w:adjustRightInd/>
        <w:snapToGrid/>
        <w:spacing w:line="440" w:lineRule="exact"/>
        <w:jc w:val="both"/>
        <w:textAlignment w:val="auto"/>
        <w:rPr>
          <w:rFonts w:hint="eastAsia" w:ascii="Segoe UI" w:hAnsi="Segoe UI" w:eastAsia="宋体" w:cs="Segoe UI"/>
          <w:i w:val="0"/>
          <w:iCs w:val="0"/>
          <w:caps w:val="0"/>
          <w:color w:val="auto"/>
          <w:spacing w:val="0"/>
          <w:sz w:val="24"/>
          <w:szCs w:val="24"/>
          <w:shd w:val="clear" w:fill="FFFFFF"/>
          <w:lang w:val="en-US" w:eastAsia="zh-CN"/>
        </w:rPr>
      </w:pPr>
      <w:r>
        <w:rPr>
          <w:rFonts w:hint="eastAsia" w:asciiTheme="minorEastAsia" w:hAnsiTheme="minorEastAsia" w:cstheme="minorEastAsia"/>
          <w:b w:val="0"/>
          <w:bCs w:val="0"/>
          <w:i w:val="0"/>
          <w:iCs w:val="0"/>
          <w:caps w:val="0"/>
          <w:color w:val="auto"/>
          <w:spacing w:val="0"/>
          <w:sz w:val="24"/>
          <w:szCs w:val="24"/>
          <w:shd w:val="clear" w:fill="FFFFFF"/>
          <w:lang w:val="en-US" w:eastAsia="zh-CN"/>
        </w:rPr>
        <w:t>四、</w:t>
      </w:r>
      <w:r>
        <w:rPr>
          <w:rFonts w:hint="eastAsia" w:ascii="Segoe UI" w:hAnsi="Segoe UI" w:eastAsia="宋体" w:cs="Segoe UI"/>
          <w:i w:val="0"/>
          <w:iCs w:val="0"/>
          <w:caps w:val="0"/>
          <w:color w:val="auto"/>
          <w:spacing w:val="0"/>
          <w:sz w:val="24"/>
          <w:szCs w:val="24"/>
          <w:shd w:val="clear" w:fill="FFFFFF"/>
          <w:lang w:val="en-US" w:eastAsia="zh-CN"/>
        </w:rPr>
        <w:t>凡对本次公告内容提出询问，请按以下方式联系</w:t>
      </w:r>
    </w:p>
    <w:p w14:paraId="6D59939C">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t>1、采购人信息</w:t>
      </w:r>
    </w:p>
    <w:p w14:paraId="22C4A42A">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t>名称：安阳县辛村镇人民政府</w:t>
      </w:r>
    </w:p>
    <w:p w14:paraId="0AB309E7">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t>地址：安阳县辛村镇辛村集</w:t>
      </w:r>
    </w:p>
    <w:p w14:paraId="06402A5E">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t>联系人：柳金涛</w:t>
      </w:r>
    </w:p>
    <w:p w14:paraId="73B070AE">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t>联系方式</w:t>
      </w:r>
      <w:bookmarkStart w:id="0" w:name="_Toc28359086"/>
      <w:bookmarkStart w:id="1" w:name="_Toc28359009"/>
      <w:r>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t>：18623823622</w:t>
      </w:r>
    </w:p>
    <w:p w14:paraId="11D8AD47">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t>2、采购代理机构信息</w:t>
      </w:r>
      <w:bookmarkEnd w:id="0"/>
      <w:bookmarkEnd w:id="1"/>
    </w:p>
    <w:p w14:paraId="4555D950">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t>名称：</w:t>
      </w:r>
      <w:bookmarkStart w:id="2" w:name="_Toc28359087"/>
      <w:bookmarkStart w:id="3" w:name="_Toc28359010"/>
      <w:r>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t>河南圣坤工程咨询有限公司</w:t>
      </w:r>
    </w:p>
    <w:p w14:paraId="79C51C5A">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t>地址：河南省安阳市文峰大道与兴泰路交叉口财富公馆东单元15楼</w:t>
      </w:r>
    </w:p>
    <w:p w14:paraId="687414F9">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t>联系人：</w:t>
      </w:r>
      <w:r>
        <w:rPr>
          <w:rFonts w:hint="eastAsia" w:asciiTheme="minorEastAsia" w:hAnsiTheme="minorEastAsia" w:cstheme="minorEastAsia"/>
          <w:b w:val="0"/>
          <w:bCs w:val="0"/>
          <w:i w:val="0"/>
          <w:iCs w:val="0"/>
          <w:caps w:val="0"/>
          <w:color w:val="auto"/>
          <w:spacing w:val="0"/>
          <w:kern w:val="0"/>
          <w:sz w:val="24"/>
          <w:szCs w:val="24"/>
          <w:highlight w:val="none"/>
          <w:shd w:val="clear" w:fill="FFFFFF"/>
          <w:lang w:val="en-US" w:eastAsia="zh-CN" w:bidi="ar"/>
        </w:rPr>
        <w:t>冯雪燕</w:t>
      </w:r>
    </w:p>
    <w:p w14:paraId="24224744">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t>联系方式：</w:t>
      </w:r>
      <w:r>
        <w:rPr>
          <w:rFonts w:hint="eastAsia" w:asciiTheme="minorEastAsia" w:hAnsiTheme="minorEastAsia" w:cstheme="minorEastAsia"/>
          <w:b w:val="0"/>
          <w:bCs w:val="0"/>
          <w:i w:val="0"/>
          <w:iCs w:val="0"/>
          <w:caps w:val="0"/>
          <w:color w:val="auto"/>
          <w:spacing w:val="0"/>
          <w:kern w:val="0"/>
          <w:sz w:val="24"/>
          <w:szCs w:val="24"/>
          <w:highlight w:val="none"/>
          <w:shd w:val="clear" w:fill="FFFFFF"/>
          <w:lang w:val="en-US" w:eastAsia="zh-CN" w:bidi="ar"/>
        </w:rPr>
        <w:t>13193539807</w:t>
      </w:r>
    </w:p>
    <w:p w14:paraId="5A49DD55">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t>3、项目联系方式</w:t>
      </w:r>
      <w:bookmarkEnd w:id="2"/>
      <w:bookmarkEnd w:id="3"/>
    </w:p>
    <w:p w14:paraId="2785EDC3">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t>项目联系人：</w:t>
      </w:r>
      <w:r>
        <w:rPr>
          <w:rFonts w:hint="eastAsia" w:asciiTheme="minorEastAsia" w:hAnsiTheme="minorEastAsia" w:cstheme="minorEastAsia"/>
          <w:b w:val="0"/>
          <w:bCs w:val="0"/>
          <w:i w:val="0"/>
          <w:iCs w:val="0"/>
          <w:caps w:val="0"/>
          <w:color w:val="auto"/>
          <w:spacing w:val="0"/>
          <w:kern w:val="0"/>
          <w:sz w:val="24"/>
          <w:szCs w:val="24"/>
          <w:highlight w:val="none"/>
          <w:shd w:val="clear" w:fill="FFFFFF"/>
          <w:lang w:val="en-US" w:eastAsia="zh-CN" w:bidi="ar"/>
        </w:rPr>
        <w:t>冯雪燕</w:t>
      </w:r>
    </w:p>
    <w:p w14:paraId="1ADC1594">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t>联系方式：</w:t>
      </w:r>
      <w:r>
        <w:rPr>
          <w:rFonts w:hint="eastAsia" w:asciiTheme="minorEastAsia" w:hAnsiTheme="minorEastAsia" w:cstheme="minorEastAsia"/>
          <w:b w:val="0"/>
          <w:bCs w:val="0"/>
          <w:i w:val="0"/>
          <w:iCs w:val="0"/>
          <w:caps w:val="0"/>
          <w:color w:val="auto"/>
          <w:spacing w:val="0"/>
          <w:kern w:val="0"/>
          <w:sz w:val="24"/>
          <w:szCs w:val="24"/>
          <w:highlight w:val="none"/>
          <w:shd w:val="clear" w:fill="FFFFFF"/>
          <w:lang w:val="en-US" w:eastAsia="zh-CN" w:bidi="ar"/>
        </w:rPr>
        <w:t>13193539807</w:t>
      </w:r>
    </w:p>
    <w:p w14:paraId="58187181">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pPr>
    </w:p>
    <w:sectPr>
      <w:pgSz w:w="11906" w:h="16838"/>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yYzdmNjMwMzM5OTdiYzE0MjU1YWYxZTc4NmVkNmIifQ=="/>
  </w:docVars>
  <w:rsids>
    <w:rsidRoot w:val="00000000"/>
    <w:rsid w:val="03AB184E"/>
    <w:rsid w:val="04A2565D"/>
    <w:rsid w:val="04A51A62"/>
    <w:rsid w:val="04F10E45"/>
    <w:rsid w:val="052D6C99"/>
    <w:rsid w:val="061F28BB"/>
    <w:rsid w:val="063E7880"/>
    <w:rsid w:val="064F2C3F"/>
    <w:rsid w:val="079E5401"/>
    <w:rsid w:val="07A46D57"/>
    <w:rsid w:val="085E129C"/>
    <w:rsid w:val="08C031CE"/>
    <w:rsid w:val="09F754C0"/>
    <w:rsid w:val="0C0450E6"/>
    <w:rsid w:val="0FD10701"/>
    <w:rsid w:val="11395C46"/>
    <w:rsid w:val="180D0CCB"/>
    <w:rsid w:val="19704F4F"/>
    <w:rsid w:val="1BF70E86"/>
    <w:rsid w:val="1C2700CF"/>
    <w:rsid w:val="1C99392D"/>
    <w:rsid w:val="1ECF0119"/>
    <w:rsid w:val="211127F8"/>
    <w:rsid w:val="214E2328"/>
    <w:rsid w:val="22A36911"/>
    <w:rsid w:val="22BD3E5C"/>
    <w:rsid w:val="22E86FDC"/>
    <w:rsid w:val="231828DF"/>
    <w:rsid w:val="236D2106"/>
    <w:rsid w:val="24CB6E6C"/>
    <w:rsid w:val="25257230"/>
    <w:rsid w:val="267C2231"/>
    <w:rsid w:val="27AB4AC0"/>
    <w:rsid w:val="27BE4865"/>
    <w:rsid w:val="27E4018D"/>
    <w:rsid w:val="287B7B98"/>
    <w:rsid w:val="295B71C5"/>
    <w:rsid w:val="2ABC70CB"/>
    <w:rsid w:val="2C025301"/>
    <w:rsid w:val="2CA34CF2"/>
    <w:rsid w:val="2D646780"/>
    <w:rsid w:val="2FE36A1D"/>
    <w:rsid w:val="304979FA"/>
    <w:rsid w:val="31554CFE"/>
    <w:rsid w:val="322B6FF5"/>
    <w:rsid w:val="33115FB6"/>
    <w:rsid w:val="370F76FD"/>
    <w:rsid w:val="39EE7748"/>
    <w:rsid w:val="3A744BBD"/>
    <w:rsid w:val="3B396844"/>
    <w:rsid w:val="3C4542ED"/>
    <w:rsid w:val="3EE7441F"/>
    <w:rsid w:val="41FF010B"/>
    <w:rsid w:val="43AC4FBC"/>
    <w:rsid w:val="45A32084"/>
    <w:rsid w:val="46274A64"/>
    <w:rsid w:val="46860B82"/>
    <w:rsid w:val="47E50732"/>
    <w:rsid w:val="485B09F4"/>
    <w:rsid w:val="49F41101"/>
    <w:rsid w:val="4A73647A"/>
    <w:rsid w:val="4AEE6DF3"/>
    <w:rsid w:val="4B1B26BD"/>
    <w:rsid w:val="4B4257D0"/>
    <w:rsid w:val="4C93089C"/>
    <w:rsid w:val="4E807407"/>
    <w:rsid w:val="50436859"/>
    <w:rsid w:val="523E73BD"/>
    <w:rsid w:val="529B480F"/>
    <w:rsid w:val="532742F5"/>
    <w:rsid w:val="53E26C87"/>
    <w:rsid w:val="541773BB"/>
    <w:rsid w:val="55264138"/>
    <w:rsid w:val="55A559A5"/>
    <w:rsid w:val="57C43EF4"/>
    <w:rsid w:val="58C032E5"/>
    <w:rsid w:val="592A069B"/>
    <w:rsid w:val="59703BFA"/>
    <w:rsid w:val="59965FE5"/>
    <w:rsid w:val="5AB4797E"/>
    <w:rsid w:val="5B6F4A8B"/>
    <w:rsid w:val="5C2A6C04"/>
    <w:rsid w:val="62413B44"/>
    <w:rsid w:val="63B2319A"/>
    <w:rsid w:val="63F65129"/>
    <w:rsid w:val="650C09D2"/>
    <w:rsid w:val="650C6EA7"/>
    <w:rsid w:val="66B973FE"/>
    <w:rsid w:val="681707D7"/>
    <w:rsid w:val="684D58AF"/>
    <w:rsid w:val="68E84145"/>
    <w:rsid w:val="695476BC"/>
    <w:rsid w:val="695E3987"/>
    <w:rsid w:val="6A527A52"/>
    <w:rsid w:val="6A9F07BD"/>
    <w:rsid w:val="6C34016A"/>
    <w:rsid w:val="6E43059E"/>
    <w:rsid w:val="712E4713"/>
    <w:rsid w:val="71AB7A47"/>
    <w:rsid w:val="729351C7"/>
    <w:rsid w:val="73351324"/>
    <w:rsid w:val="734F1B6D"/>
    <w:rsid w:val="757730F6"/>
    <w:rsid w:val="760342F6"/>
    <w:rsid w:val="7AC94A3F"/>
    <w:rsid w:val="7B2F680A"/>
    <w:rsid w:val="7BF34E93"/>
    <w:rsid w:val="7E023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List 2"/>
    <w:basedOn w:val="1"/>
    <w:unhideWhenUsed/>
    <w:qFormat/>
    <w:uiPriority w:val="99"/>
    <w:pPr>
      <w:spacing w:beforeAutospacing="1" w:afterAutospacing="1" w:line="360" w:lineRule="auto"/>
      <w:ind w:left="100" w:leftChars="200" w:hanging="200" w:hangingChars="200"/>
      <w:contextualSpacing/>
    </w:pPr>
    <w:rPr>
      <w:rFonts w:ascii="Times New Roman" w:hAnsi="Times New Roman" w:cs="Times New Roman"/>
      <w:sz w:val="24"/>
    </w:rPr>
  </w:style>
  <w:style w:type="paragraph" w:styleId="4">
    <w:name w:val="Plain Text"/>
    <w:basedOn w:val="1"/>
    <w:next w:val="5"/>
    <w:qFormat/>
    <w:uiPriority w:val="99"/>
    <w:pPr>
      <w:widowControl w:val="0"/>
      <w:spacing w:line="240" w:lineRule="auto"/>
      <w:textAlignment w:val="auto"/>
    </w:pPr>
    <w:rPr>
      <w:rFonts w:ascii="宋体" w:hAnsi="Courier New"/>
      <w:color w:val="auto"/>
      <w:kern w:val="2"/>
    </w:rPr>
  </w:style>
  <w:style w:type="paragraph" w:styleId="5">
    <w:name w:val="Body Text Indent 2"/>
    <w:basedOn w:val="1"/>
    <w:next w:val="6"/>
    <w:qFormat/>
    <w:uiPriority w:val="0"/>
    <w:pPr>
      <w:spacing w:line="480" w:lineRule="auto"/>
      <w:ind w:firstLine="480" w:firstLineChars="200"/>
    </w:pPr>
    <w:rPr>
      <w:rFonts w:ascii="仿宋_GB2312" w:hAnsi="宋体" w:eastAsia="仿宋_GB2312"/>
      <w:sz w:val="24"/>
      <w:szCs w:val="24"/>
    </w:rPr>
  </w:style>
  <w:style w:type="paragraph" w:customStyle="1" w:styleId="6">
    <w:name w:val="z正文"/>
    <w:basedOn w:val="4"/>
    <w:qFormat/>
    <w:uiPriority w:val="0"/>
    <w:pPr>
      <w:tabs>
        <w:tab w:val="left" w:pos="525"/>
      </w:tabs>
      <w:snapToGrid w:val="0"/>
      <w:spacing w:line="360" w:lineRule="auto"/>
    </w:pPr>
    <w:rPr>
      <w:rFonts w:ascii="Times New Roman" w:hAnsi="宋体"/>
      <w:sz w:val="24"/>
      <w:szCs w:val="24"/>
    </w:r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autoRedefine/>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778</Words>
  <Characters>855</Characters>
  <Lines>0</Lines>
  <Paragraphs>0</Paragraphs>
  <TotalTime>2</TotalTime>
  <ScaleCrop>false</ScaleCrop>
  <LinksUpToDate>false</LinksUpToDate>
  <CharactersWithSpaces>855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2024-10-09T05:37:00Z</dcterms:created>
  <dc:creator>ltgxa</dc:creator>
  <cp:lastModifiedBy>Administrator</cp:lastModifiedBy>
  <cp:lastPrinted>2026-10-28T11:10:00Z</cp:lastPrinted>
  <dcterms:modified xsi:type="dcterms:W3CDTF">2026-10-28T12:03:08Z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F3CAC83613414B9CB7FE7256E0A2A8D8_13</vt:lpwstr>
  </property>
  <property fmtid="{D5CDD505-2E9C-101B-9397-08002B2CF9AE}" pid="4" name="KSOTemplateDocerSaveRecord">
    <vt:lpwstr>eyJoZGlkIjoiZWJmNmE0NDVkNTg1YjI2ZDkwNWRkMDE0N2NkNzYzZDciLCJ1c2VySWQiOiIxMTQzNTUwNjI4In0=</vt:lpwstr>
  </property>
</Properties>
</file>