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F6255">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1"/>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eastAsia="zh-CN"/>
        </w:rPr>
        <w:t>安阳市文化广电体育旅游局多功能运动场建设及全民健身器材采购项目</w:t>
      </w:r>
      <w:r>
        <w:rPr>
          <w:rFonts w:hint="eastAsia" w:ascii="宋体" w:hAnsi="宋体" w:eastAsia="宋体" w:cs="宋体"/>
          <w:b/>
          <w:bCs/>
          <w:color w:val="auto"/>
          <w:sz w:val="32"/>
          <w:szCs w:val="32"/>
          <w:highlight w:val="none"/>
          <w:lang w:val="en-US" w:eastAsia="zh-CN"/>
        </w:rPr>
        <w:t>包2招标公告</w:t>
      </w:r>
    </w:p>
    <w:p w14:paraId="3CDA52BC">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bCs/>
          <w:color w:val="auto"/>
          <w:sz w:val="28"/>
          <w:szCs w:val="28"/>
          <w:highlight w:val="none"/>
        </w:rPr>
      </w:pPr>
      <w:bookmarkStart w:id="0" w:name="bookmark2"/>
      <w:bookmarkEnd w:id="0"/>
      <w:bookmarkStart w:id="1" w:name="bookmark3"/>
      <w:bookmarkEnd w:id="1"/>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rPr>
        <w:t>项目基本情况</w:t>
      </w:r>
    </w:p>
    <w:p w14:paraId="08AB510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w:t>
      </w:r>
      <w:r>
        <w:rPr>
          <w:rFonts w:hint="eastAsia" w:ascii="宋体" w:hAnsi="宋体" w:eastAsia="宋体" w:cs="宋体"/>
          <w:color w:val="auto"/>
          <w:sz w:val="24"/>
          <w:szCs w:val="24"/>
          <w:highlight w:val="none"/>
        </w:rPr>
        <w:t>项目编号：安财招标采购-2025-37</w:t>
      </w:r>
    </w:p>
    <w:p w14:paraId="19096D2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2、采购</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安阳市文化广电体育旅游局多功能运动场建设及全民健身器材采购项目</w:t>
      </w:r>
    </w:p>
    <w:p w14:paraId="7D24B06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eastAsia="zh-CN"/>
        </w:rPr>
        <w:t>公开招标</w:t>
      </w:r>
    </w:p>
    <w:p w14:paraId="537D65F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eastAsia="zh-CN"/>
        </w:rPr>
        <w:t>2846128</w:t>
      </w:r>
      <w:r>
        <w:rPr>
          <w:rFonts w:hint="eastAsia" w:ascii="宋体" w:hAnsi="宋体" w:eastAsia="宋体" w:cs="宋体"/>
          <w:color w:val="auto"/>
          <w:sz w:val="24"/>
          <w:szCs w:val="24"/>
          <w:highlight w:val="none"/>
          <w:lang w:val="en-US" w:eastAsia="zh-CN"/>
        </w:rPr>
        <w:t>元</w:t>
      </w:r>
    </w:p>
    <w:p w14:paraId="6D4CCCE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最高限价：2846128元</w:t>
      </w:r>
    </w:p>
    <w:tbl>
      <w:tblPr>
        <w:tblStyle w:val="2"/>
        <w:tblpPr w:leftFromText="180" w:rightFromText="180" w:vertAnchor="text" w:horzAnchor="page" w:tblpXSpec="center" w:tblpY="46"/>
        <w:tblOverlap w:val="never"/>
        <w:tblW w:w="926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69"/>
        <w:gridCol w:w="1127"/>
        <w:gridCol w:w="3794"/>
        <w:gridCol w:w="1017"/>
        <w:gridCol w:w="985"/>
        <w:gridCol w:w="985"/>
        <w:gridCol w:w="985"/>
      </w:tblGrid>
      <w:tr w14:paraId="716135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5" w:hRule="atLeast"/>
        </w:trPr>
        <w:tc>
          <w:tcPr>
            <w:tcW w:w="369" w:type="dxa"/>
            <w:vAlign w:val="center"/>
          </w:tcPr>
          <w:p w14:paraId="5609BBA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27" w:type="dxa"/>
            <w:vAlign w:val="center"/>
          </w:tcPr>
          <w:p w14:paraId="727F1E5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包号</w:t>
            </w:r>
          </w:p>
        </w:tc>
        <w:tc>
          <w:tcPr>
            <w:tcW w:w="3794" w:type="dxa"/>
            <w:vAlign w:val="center"/>
          </w:tcPr>
          <w:p w14:paraId="4E4ED85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包名称</w:t>
            </w:r>
          </w:p>
        </w:tc>
        <w:tc>
          <w:tcPr>
            <w:tcW w:w="1017" w:type="dxa"/>
            <w:vAlign w:val="center"/>
          </w:tcPr>
          <w:p w14:paraId="2AA96F1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包预算（元</w:t>
            </w:r>
            <w:r>
              <w:rPr>
                <w:rFonts w:hint="eastAsia" w:ascii="宋体" w:hAnsi="宋体" w:eastAsia="宋体" w:cs="宋体"/>
                <w:color w:val="auto"/>
                <w:sz w:val="21"/>
                <w:szCs w:val="21"/>
                <w:highlight w:val="none"/>
                <w:lang w:eastAsia="zh-CN"/>
              </w:rPr>
              <w:t>）</w:t>
            </w:r>
          </w:p>
        </w:tc>
        <w:tc>
          <w:tcPr>
            <w:tcW w:w="985" w:type="dxa"/>
            <w:vAlign w:val="center"/>
          </w:tcPr>
          <w:p w14:paraId="426E23D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包最高限价（元</w:t>
            </w:r>
            <w:r>
              <w:rPr>
                <w:rFonts w:hint="eastAsia" w:ascii="宋体" w:hAnsi="宋体" w:eastAsia="宋体" w:cs="宋体"/>
                <w:color w:val="auto"/>
                <w:sz w:val="21"/>
                <w:szCs w:val="21"/>
                <w:highlight w:val="none"/>
                <w:lang w:eastAsia="zh-CN"/>
              </w:rPr>
              <w:t>）</w:t>
            </w:r>
          </w:p>
        </w:tc>
        <w:tc>
          <w:tcPr>
            <w:tcW w:w="985" w:type="dxa"/>
            <w:shd w:val="clear" w:color="auto" w:fill="auto"/>
            <w:vAlign w:val="center"/>
          </w:tcPr>
          <w:p w14:paraId="73DD57E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rPr>
              <w:t>是否专门面向中小企业</w:t>
            </w:r>
          </w:p>
        </w:tc>
        <w:tc>
          <w:tcPr>
            <w:tcW w:w="985" w:type="dxa"/>
            <w:shd w:val="clear" w:color="auto" w:fill="auto"/>
            <w:vAlign w:val="center"/>
          </w:tcPr>
          <w:p w14:paraId="6F233FE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rPr>
              <w:t>采购预留金额（元）</w:t>
            </w:r>
          </w:p>
        </w:tc>
      </w:tr>
      <w:tr w14:paraId="2141B0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1" w:hRule="atLeast"/>
        </w:trPr>
        <w:tc>
          <w:tcPr>
            <w:tcW w:w="369" w:type="dxa"/>
            <w:vAlign w:val="center"/>
          </w:tcPr>
          <w:p w14:paraId="7D6CA8B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27" w:type="dxa"/>
            <w:vAlign w:val="center"/>
          </w:tcPr>
          <w:p w14:paraId="3093DB2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安财招标采购-2025-37-1</w:t>
            </w:r>
          </w:p>
        </w:tc>
        <w:tc>
          <w:tcPr>
            <w:tcW w:w="3794" w:type="dxa"/>
            <w:vAlign w:val="center"/>
          </w:tcPr>
          <w:p w14:paraId="34DA441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安阳市文化广电体育旅游局多功能运动场建设及全民健身器材采购项目</w:t>
            </w:r>
            <w:r>
              <w:rPr>
                <w:rFonts w:hint="eastAsia" w:ascii="宋体" w:hAnsi="宋体" w:eastAsia="宋体" w:cs="宋体"/>
                <w:color w:val="auto"/>
                <w:sz w:val="21"/>
                <w:szCs w:val="21"/>
                <w:highlight w:val="none"/>
                <w:lang w:val="en-US" w:eastAsia="zh-CN"/>
              </w:rPr>
              <w:t>包1</w:t>
            </w:r>
          </w:p>
        </w:tc>
        <w:tc>
          <w:tcPr>
            <w:tcW w:w="1017" w:type="dxa"/>
            <w:vAlign w:val="center"/>
          </w:tcPr>
          <w:p w14:paraId="096DA3E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2130128</w:t>
            </w:r>
          </w:p>
        </w:tc>
        <w:tc>
          <w:tcPr>
            <w:tcW w:w="985" w:type="dxa"/>
            <w:vAlign w:val="center"/>
          </w:tcPr>
          <w:p w14:paraId="054C84B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2130128</w:t>
            </w:r>
          </w:p>
        </w:tc>
        <w:tc>
          <w:tcPr>
            <w:tcW w:w="985" w:type="dxa"/>
            <w:vAlign w:val="center"/>
          </w:tcPr>
          <w:p w14:paraId="6ED21AA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w:t>
            </w:r>
          </w:p>
        </w:tc>
        <w:tc>
          <w:tcPr>
            <w:tcW w:w="985" w:type="dxa"/>
            <w:shd w:val="clear" w:color="auto" w:fill="auto"/>
            <w:vAlign w:val="center"/>
          </w:tcPr>
          <w:p w14:paraId="72057CA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2130128 ，其中小微企业采购金额：2130128</w:t>
            </w:r>
          </w:p>
        </w:tc>
      </w:tr>
      <w:tr w14:paraId="45E9F1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1" w:hRule="atLeast"/>
        </w:trPr>
        <w:tc>
          <w:tcPr>
            <w:tcW w:w="369" w:type="dxa"/>
            <w:vAlign w:val="center"/>
          </w:tcPr>
          <w:p w14:paraId="2885279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27" w:type="dxa"/>
            <w:vAlign w:val="center"/>
          </w:tcPr>
          <w:p w14:paraId="0E6C06B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安财招标采购-2025-37-2</w:t>
            </w:r>
          </w:p>
        </w:tc>
        <w:tc>
          <w:tcPr>
            <w:tcW w:w="3794" w:type="dxa"/>
            <w:shd w:val="clear" w:color="auto" w:fill="auto"/>
            <w:vAlign w:val="center"/>
          </w:tcPr>
          <w:p w14:paraId="524ACF2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lang w:eastAsia="zh-CN"/>
              </w:rPr>
              <w:t>安阳市文化广电体育旅游局多功能运动场建设及全民健身器材采购项目</w:t>
            </w:r>
            <w:r>
              <w:rPr>
                <w:rFonts w:hint="eastAsia" w:ascii="宋体" w:hAnsi="宋体" w:eastAsia="宋体" w:cs="宋体"/>
                <w:color w:val="auto"/>
                <w:sz w:val="21"/>
                <w:szCs w:val="21"/>
                <w:highlight w:val="none"/>
                <w:lang w:val="en-US" w:eastAsia="zh-CN"/>
              </w:rPr>
              <w:t>包2</w:t>
            </w:r>
          </w:p>
        </w:tc>
        <w:tc>
          <w:tcPr>
            <w:tcW w:w="1017" w:type="dxa"/>
            <w:shd w:val="clear" w:color="auto" w:fill="auto"/>
            <w:vAlign w:val="center"/>
          </w:tcPr>
          <w:p w14:paraId="6FA6493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lang w:eastAsia="zh-CN"/>
              </w:rPr>
              <w:t>716000</w:t>
            </w:r>
          </w:p>
        </w:tc>
        <w:tc>
          <w:tcPr>
            <w:tcW w:w="985" w:type="dxa"/>
            <w:shd w:val="clear" w:color="auto" w:fill="auto"/>
            <w:vAlign w:val="center"/>
          </w:tcPr>
          <w:p w14:paraId="61D0412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lang w:eastAsia="zh-CN"/>
              </w:rPr>
              <w:t>716000</w:t>
            </w:r>
          </w:p>
        </w:tc>
        <w:tc>
          <w:tcPr>
            <w:tcW w:w="985" w:type="dxa"/>
            <w:shd w:val="clear" w:color="auto" w:fill="auto"/>
            <w:vAlign w:val="center"/>
          </w:tcPr>
          <w:p w14:paraId="4BA02CC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w:t>
            </w:r>
          </w:p>
        </w:tc>
        <w:tc>
          <w:tcPr>
            <w:tcW w:w="985" w:type="dxa"/>
            <w:shd w:val="clear" w:color="auto" w:fill="auto"/>
            <w:vAlign w:val="center"/>
          </w:tcPr>
          <w:p w14:paraId="5803FAF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716000 ，其中小微企业采购金额：716000</w:t>
            </w:r>
          </w:p>
        </w:tc>
      </w:tr>
    </w:tbl>
    <w:p w14:paraId="3D2A749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5、采购需求（包括但不限于标的的名称、数量、简要技术需求或服务要求等）</w:t>
      </w:r>
    </w:p>
    <w:p w14:paraId="5BC7B187">
      <w:pPr>
        <w:keepNext w:val="0"/>
        <w:keepLines w:val="0"/>
        <w:pageBreakBefore w:val="0"/>
        <w:kinsoku/>
        <w:wordWrap/>
        <w:overflowPunct/>
        <w:topLinePunct w:val="0"/>
        <w:autoSpaceDE/>
        <w:autoSpaceDN/>
        <w:bidi w:val="0"/>
        <w:adjustRightInd/>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2"/>
          <w:highlight w:val="none"/>
        </w:rPr>
        <w:t>5.1</w:t>
      </w:r>
      <w:r>
        <w:rPr>
          <w:rFonts w:hint="eastAsia" w:ascii="宋体" w:hAnsi="宋体" w:eastAsia="宋体" w:cs="宋体"/>
          <w:color w:val="auto"/>
          <w:sz w:val="24"/>
          <w:szCs w:val="22"/>
          <w:highlight w:val="none"/>
          <w:lang w:val="en-US" w:eastAsia="zh-CN"/>
        </w:rPr>
        <w:t xml:space="preserve"> </w:t>
      </w:r>
      <w:r>
        <w:rPr>
          <w:rFonts w:hint="eastAsia" w:ascii="宋体" w:hAnsi="宋体" w:eastAsia="宋体" w:cs="宋体"/>
          <w:color w:val="auto"/>
          <w:sz w:val="24"/>
          <w:szCs w:val="22"/>
          <w:highlight w:val="none"/>
        </w:rPr>
        <w:t>采购内容：</w:t>
      </w:r>
      <w:r>
        <w:rPr>
          <w:rFonts w:hint="eastAsia" w:ascii="宋体" w:hAnsi="宋体" w:eastAsia="宋体" w:cs="宋体"/>
          <w:color w:val="auto"/>
          <w:sz w:val="24"/>
          <w:szCs w:val="24"/>
          <w:highlight w:val="none"/>
          <w:lang w:val="en-US" w:eastAsia="zh-CN"/>
        </w:rPr>
        <w:t>本项目为2025年安阳市多功能运动场及全民健身器材采购项目，其中：</w:t>
      </w:r>
      <w:r>
        <w:rPr>
          <w:rFonts w:hint="eastAsia" w:ascii="宋体" w:hAnsi="宋体" w:eastAsia="宋体" w:cs="宋体"/>
          <w:color w:val="auto"/>
          <w:sz w:val="24"/>
          <w:szCs w:val="22"/>
          <w:highlight w:val="none"/>
          <w:lang w:val="en-US" w:eastAsia="zh-CN"/>
        </w:rPr>
        <w:t>包1：</w:t>
      </w:r>
      <w:r>
        <w:rPr>
          <w:rFonts w:hint="eastAsia" w:ascii="宋体" w:hAnsi="宋体" w:eastAsia="宋体" w:cs="宋体"/>
          <w:color w:val="auto"/>
          <w:sz w:val="24"/>
          <w:szCs w:val="22"/>
          <w:highlight w:val="none"/>
        </w:rPr>
        <w:t>笼式多功能运动场、老年人健身器材区、儿童活动区</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lang w:val="en-US" w:eastAsia="zh-CN"/>
        </w:rPr>
        <w:t>休闲座椅</w:t>
      </w:r>
      <w:r>
        <w:rPr>
          <w:rFonts w:hint="eastAsia" w:ascii="宋体" w:hAnsi="宋体" w:eastAsia="宋体" w:cs="宋体"/>
          <w:color w:val="auto"/>
          <w:sz w:val="24"/>
          <w:szCs w:val="22"/>
          <w:highlight w:val="none"/>
        </w:rPr>
        <w:t>健身器材及配套设施采购</w:t>
      </w:r>
      <w:r>
        <w:rPr>
          <w:rFonts w:hint="eastAsia" w:ascii="宋体" w:hAnsi="宋体" w:eastAsia="宋体" w:cs="宋体"/>
          <w:color w:val="auto"/>
          <w:sz w:val="24"/>
          <w:szCs w:val="22"/>
          <w:highlight w:val="none"/>
          <w:lang w:val="en-US" w:eastAsia="zh-CN"/>
        </w:rPr>
        <w:t>；</w:t>
      </w:r>
      <w:r>
        <w:rPr>
          <w:rFonts w:hint="eastAsia" w:ascii="宋体" w:hAnsi="宋体" w:eastAsia="宋体" w:cs="宋体"/>
          <w:color w:val="auto"/>
          <w:sz w:val="24"/>
          <w:szCs w:val="22"/>
          <w:highlight w:val="none"/>
        </w:rPr>
        <w:t>具体技术参数详见《招标文件》第二章采购项目及技术服务要求。</w:t>
      </w:r>
      <w:r>
        <w:rPr>
          <w:rFonts w:hint="eastAsia" w:ascii="宋体" w:hAnsi="宋体" w:eastAsia="宋体" w:cs="宋体"/>
          <w:color w:val="auto"/>
          <w:sz w:val="24"/>
          <w:szCs w:val="24"/>
          <w:highlight w:val="none"/>
          <w:lang w:val="en-US" w:eastAsia="zh-CN"/>
        </w:rPr>
        <w:t>包2：太空漫步机、三位扭腰器、太极揉推器、上肢牵引器、单杠、腰背按摩器采购；具体技术参数详见《招标文件》第二章采购项目及技术服务要求。</w:t>
      </w:r>
    </w:p>
    <w:p w14:paraId="2DD6471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 质量标准：符合国家标准或行业标准</w:t>
      </w:r>
    </w:p>
    <w:p w14:paraId="08D8B78D">
      <w:pPr>
        <w:keepNext w:val="0"/>
        <w:keepLines w:val="0"/>
        <w:pageBreakBefore w:val="0"/>
        <w:kinsoku/>
        <w:wordWrap/>
        <w:overflowPunct/>
        <w:topLinePunct w:val="0"/>
        <w:autoSpaceDE/>
        <w:autoSpaceDN/>
        <w:bidi w:val="0"/>
        <w:adjustRightInd/>
        <w:spacing w:after="0" w:line="360" w:lineRule="auto"/>
        <w:ind w:firstLine="480" w:firstLineChars="200"/>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5.3 质保期（保修期）：8年</w:t>
      </w:r>
    </w:p>
    <w:p w14:paraId="67687C2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6、合同履行期限：40日历天内完成供货及安装</w:t>
      </w:r>
    </w:p>
    <w:p w14:paraId="4F9F4E2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7、本项目是否接受联合体投标：否</w:t>
      </w:r>
    </w:p>
    <w:p w14:paraId="2D4864F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8、是否接受进口产品：否</w:t>
      </w:r>
    </w:p>
    <w:p w14:paraId="4CB987F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9、是否专门面向中小企业：是</w:t>
      </w:r>
    </w:p>
    <w:p w14:paraId="3765ED30">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申请人资格要求</w:t>
      </w:r>
    </w:p>
    <w:p w14:paraId="18E6862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满足《中华人民共和国政府采购法》第二十二条规定；</w:t>
      </w:r>
    </w:p>
    <w:p w14:paraId="6C79AE1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落实政府采购政策需满足的资格要求：</w:t>
      </w:r>
    </w:p>
    <w:p w14:paraId="3C7F0CA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rPr>
        <w:t>本项目专门面向中小企业采购，提供《中小企业声明函》。</w:t>
      </w:r>
    </w:p>
    <w:p w14:paraId="0286E25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本项目的特定资格要求</w:t>
      </w:r>
    </w:p>
    <w:p w14:paraId="604B3336">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根据《关于在政府采购活动中查询及使用信用记录有关问题的通知》(财库[2016]125号)的规定，对列入失信被执行人、税收违法黑名单（重大税收违法失信主体）、政府采购严重违法失信行为记录名单的供应商，拒绝参与本项目政府采购活动。采购代理机构将在解密投标文件之前对参加本项目的供应商进行信用信息查询，截图打印，作为证据留存，供应商可不提供相关证明材料。</w:t>
      </w:r>
    </w:p>
    <w:p w14:paraId="2D56E6D9">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单位负责人为同一人或者存在直接控股、管理关系的不同供应商，不得参加同一合同项下的政府采购活动；为本项目提供整体设计、规范编制或者项目管理、监理、检测等服务后不得再参加采购项目的其他采购活动。</w:t>
      </w:r>
    </w:p>
    <w:p w14:paraId="1100BE7C">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以联合体形式响应的，提供联合协议。如本项目不接受联合体响应或者供应商不以联合体形式响应的，则不需要提供。</w:t>
      </w:r>
    </w:p>
    <w:p w14:paraId="1F51825B">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获取</w:t>
      </w:r>
      <w:r>
        <w:rPr>
          <w:rFonts w:hint="eastAsia" w:ascii="宋体" w:hAnsi="宋体" w:eastAsia="宋体" w:cs="宋体"/>
          <w:b/>
          <w:bCs/>
          <w:color w:val="auto"/>
          <w:sz w:val="28"/>
          <w:szCs w:val="28"/>
          <w:highlight w:val="none"/>
          <w:lang w:val="en-US" w:eastAsia="zh-CN"/>
        </w:rPr>
        <w:t>招标</w:t>
      </w:r>
      <w:r>
        <w:rPr>
          <w:rFonts w:hint="eastAsia" w:ascii="宋体" w:hAnsi="宋体" w:eastAsia="宋体" w:cs="宋体"/>
          <w:b/>
          <w:bCs/>
          <w:color w:val="auto"/>
          <w:sz w:val="28"/>
          <w:szCs w:val="28"/>
          <w:highlight w:val="none"/>
        </w:rPr>
        <w:t>文件</w:t>
      </w:r>
    </w:p>
    <w:p w14:paraId="3BF5E5A4">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日，每天上午00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00至12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00，下午12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00至23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59（北京时间，法定节假日除外</w:t>
      </w:r>
      <w:r>
        <w:rPr>
          <w:rFonts w:hint="eastAsia" w:ascii="宋体" w:hAnsi="宋体" w:eastAsia="宋体" w:cs="宋体"/>
          <w:color w:val="auto"/>
          <w:sz w:val="24"/>
          <w:szCs w:val="24"/>
          <w:highlight w:val="none"/>
          <w:lang w:eastAsia="zh-CN"/>
        </w:rPr>
        <w:t>）。</w:t>
      </w:r>
    </w:p>
    <w:p w14:paraId="5AB2149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地点：登录安阳市公共资源交易中心网站（https</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//ggzy.anyang.gov.cn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，在【交易主体登录】入口完成注册。凭数字证书下载招标文件及其它资料。</w:t>
      </w:r>
    </w:p>
    <w:p w14:paraId="2B33AB4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方式：网上下载</w:t>
      </w:r>
    </w:p>
    <w:p w14:paraId="27B06CB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售价：0元</w:t>
      </w:r>
    </w:p>
    <w:p w14:paraId="00E94D3E">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四、投标截止时间及地点</w:t>
      </w:r>
    </w:p>
    <w:p w14:paraId="3F7F8EB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日09时00分（北京时间</w:t>
      </w:r>
      <w:r>
        <w:rPr>
          <w:rFonts w:hint="eastAsia" w:ascii="宋体" w:hAnsi="宋体" w:eastAsia="宋体" w:cs="宋体"/>
          <w:color w:val="auto"/>
          <w:sz w:val="24"/>
          <w:szCs w:val="24"/>
          <w:highlight w:val="none"/>
          <w:lang w:eastAsia="zh-CN"/>
        </w:rPr>
        <w:t>）</w:t>
      </w:r>
    </w:p>
    <w:p w14:paraId="50CA19B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地点：于安阳市公共资源交易平台网上上传递交、并由投标人在规定时间远程解密。</w:t>
      </w:r>
    </w:p>
    <w:p w14:paraId="47A3501B">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五、开标时间及地点</w:t>
      </w:r>
    </w:p>
    <w:p w14:paraId="52FE407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日09时00分（北京时间</w:t>
      </w:r>
      <w:r>
        <w:rPr>
          <w:rFonts w:hint="eastAsia" w:ascii="宋体" w:hAnsi="宋体" w:eastAsia="宋体" w:cs="宋体"/>
          <w:color w:val="auto"/>
          <w:sz w:val="24"/>
          <w:szCs w:val="24"/>
          <w:highlight w:val="none"/>
          <w:lang w:eastAsia="zh-CN"/>
        </w:rPr>
        <w:t>）</w:t>
      </w:r>
    </w:p>
    <w:p w14:paraId="7831F253">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2、地点：安阳市公共资源交易中心五楼集中开标大厅三室（安阳市文峰大道东段559号安阳市民之家）。</w:t>
      </w:r>
    </w:p>
    <w:p w14:paraId="3E69F01E">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投标文件解密等。</w:t>
      </w:r>
    </w:p>
    <w:p w14:paraId="6E29C9A4">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发布公告的媒介及</w:t>
      </w:r>
      <w:r>
        <w:rPr>
          <w:rFonts w:hint="eastAsia" w:ascii="宋体" w:hAnsi="宋体" w:eastAsia="宋体" w:cs="宋体"/>
          <w:b/>
          <w:bCs/>
          <w:color w:val="auto"/>
          <w:sz w:val="28"/>
          <w:szCs w:val="28"/>
          <w:highlight w:val="none"/>
          <w:lang w:val="en-US" w:eastAsia="zh-CN"/>
        </w:rPr>
        <w:t>招标</w:t>
      </w:r>
      <w:r>
        <w:rPr>
          <w:rFonts w:hint="eastAsia" w:ascii="宋体" w:hAnsi="宋体" w:eastAsia="宋体" w:cs="宋体"/>
          <w:b/>
          <w:bCs/>
          <w:color w:val="auto"/>
          <w:sz w:val="28"/>
          <w:szCs w:val="28"/>
          <w:highlight w:val="none"/>
        </w:rPr>
        <w:t>公告期限</w:t>
      </w:r>
    </w:p>
    <w:p w14:paraId="4367D4E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本次招标公告在《河南省政府采购网》、《安阳市政府采购网》、《全国公共资源交易平台（河南省·安阳市）安阳市公共资源交易中心》上发布。招标公告期限为五个工作日。</w:t>
      </w:r>
    </w:p>
    <w:p w14:paraId="1B275C5C">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其他补充事宜</w:t>
      </w:r>
    </w:p>
    <w:p w14:paraId="0D65D5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落实的政府采购政策：强制节能产品强制采购、节能产品、环境标志产品优先采购、促进中小企业发展扶持政策、进口产品政策、信息安全产品、社会信用体系建设、促进残疾人就业、支持监狱企业发展、支持绿色建筑、绿色建材，支持不发达、少数民族地区的企业，促进自主创新产业发展，支持脱贫攻坚等。</w:t>
      </w:r>
    </w:p>
    <w:p w14:paraId="06E97A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2、政府采购合同融资</w:t>
      </w:r>
    </w:p>
    <w:p w14:paraId="4EFBD4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根据豫财购〔2017〕10号和安财购〔2017〕7号文要求，参加政府采购项目的中小微企业供应商，持中标（成交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通知书可向金融机构申请合同融资，详情请登录安阳市政府采购网，进入网站飘窗或业务指南窗口了解金融机构提供的融资服务内容。</w:t>
      </w:r>
    </w:p>
    <w:p w14:paraId="42B7573F">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rPr>
        <w:t>凡对本次</w:t>
      </w:r>
      <w:r>
        <w:rPr>
          <w:rFonts w:hint="eastAsia" w:ascii="宋体" w:hAnsi="宋体" w:eastAsia="宋体" w:cs="宋体"/>
          <w:b/>
          <w:bCs/>
          <w:color w:val="auto"/>
          <w:sz w:val="28"/>
          <w:szCs w:val="28"/>
          <w:highlight w:val="none"/>
          <w:lang w:val="en-US" w:eastAsia="zh-CN"/>
        </w:rPr>
        <w:t>招标</w:t>
      </w:r>
      <w:r>
        <w:rPr>
          <w:rFonts w:hint="eastAsia" w:ascii="宋体" w:hAnsi="宋体" w:eastAsia="宋体" w:cs="宋体"/>
          <w:b/>
          <w:bCs/>
          <w:color w:val="auto"/>
          <w:sz w:val="28"/>
          <w:szCs w:val="28"/>
          <w:highlight w:val="none"/>
        </w:rPr>
        <w:t>提出询问，请按</w:t>
      </w:r>
      <w:r>
        <w:rPr>
          <w:rFonts w:hint="eastAsia" w:ascii="宋体" w:hAnsi="宋体" w:eastAsia="宋体" w:cs="宋体"/>
          <w:b/>
          <w:bCs/>
          <w:color w:val="auto"/>
          <w:sz w:val="28"/>
          <w:szCs w:val="28"/>
          <w:highlight w:val="none"/>
          <w:lang w:val="en-US" w:eastAsia="zh-CN"/>
        </w:rPr>
        <w:t>照</w:t>
      </w:r>
      <w:bookmarkStart w:id="2" w:name="_GoBack"/>
      <w:bookmarkEnd w:id="2"/>
      <w:r>
        <w:rPr>
          <w:rFonts w:hint="eastAsia" w:ascii="宋体" w:hAnsi="宋体" w:eastAsia="宋体" w:cs="宋体"/>
          <w:b/>
          <w:bCs/>
          <w:color w:val="auto"/>
          <w:sz w:val="28"/>
          <w:szCs w:val="28"/>
          <w:highlight w:val="none"/>
        </w:rPr>
        <w:t>以下方式联系</w:t>
      </w:r>
    </w:p>
    <w:p w14:paraId="32D452C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77AFBA0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名称：安阳市文化广电体育旅游局</w:t>
      </w:r>
    </w:p>
    <w:p w14:paraId="7C6AFC5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地址：安阳市文峰区永明路街道北段6号</w:t>
      </w:r>
    </w:p>
    <w:p w14:paraId="3848042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联系人：樊键</w:t>
      </w:r>
    </w:p>
    <w:p w14:paraId="7C26D28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联系方式：17839252661</w:t>
      </w:r>
    </w:p>
    <w:p w14:paraId="62743AE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2、采购代理机构信息</w:t>
      </w:r>
    </w:p>
    <w:p w14:paraId="2AEAB02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名称：中科天一工程管理有限公司</w:t>
      </w:r>
    </w:p>
    <w:p w14:paraId="7B033D5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地址：河南省郑州市高新技术开发区冬青街46号B区014号</w:t>
      </w:r>
    </w:p>
    <w:p w14:paraId="563DF0B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联系人：宋改方</w:t>
      </w:r>
    </w:p>
    <w:p w14:paraId="10FEF94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联系方式：18837267069</w:t>
      </w:r>
    </w:p>
    <w:p w14:paraId="0E2F354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3、项目联系方式</w:t>
      </w:r>
    </w:p>
    <w:p w14:paraId="230284F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项目联系人：宋改方</w:t>
      </w:r>
    </w:p>
    <w:p w14:paraId="3EBB7DE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联系方式：18837267069</w:t>
      </w:r>
    </w:p>
    <w:p w14:paraId="206428F2"/>
    <w:sectPr>
      <w:pgSz w:w="11906" w:h="16838"/>
      <w:pgMar w:top="1440" w:right="1440" w:bottom="1440" w:left="144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DE03E5"/>
    <w:rsid w:val="3F122481"/>
    <w:rsid w:val="42DE03E5"/>
    <w:rsid w:val="4D7A6D32"/>
    <w:rsid w:val="52EF6909"/>
    <w:rsid w:val="54B54386"/>
    <w:rsid w:val="561F13DA"/>
    <w:rsid w:val="60D4637D"/>
    <w:rsid w:val="64F42C62"/>
    <w:rsid w:val="77AC0C91"/>
    <w:rsid w:val="7F2A4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1911</Words>
  <Characters>2114</Characters>
  <Lines>0</Lines>
  <Paragraphs>0</Paragraphs>
  <TotalTime>0</TotalTime>
  <ScaleCrop>false</ScaleCrop>
  <LinksUpToDate>false</LinksUpToDate>
  <CharactersWithSpaces>2122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2025-09-25T01:20:00Z</dcterms:created>
  <dc:creator>安阳北关分公司宋慧芳</dc:creator>
  <cp:lastModifiedBy>安阳北关分公司宋慧芳</cp:lastModifiedBy>
  <dcterms:modified xsi:type="dcterms:W3CDTF">2025-09-25T07:25:51Z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EDB88AAF04C74038A2C985A4343A1076_13</vt:lpwstr>
  </property>
  <property fmtid="{D5CDD505-2E9C-101B-9397-08002B2CF9AE}" pid="4" name="KSOTemplateDocerSaveRecord">
    <vt:lpwstr>eyJoZGlkIjoiYTQyYzdmNjMwMzM5OTdiYzE0MjU1YWYxZTc4NmVkNmIiLCJ1c2VySWQiOiIxMTQzNTUwNjI4In0=</vt:lpwstr>
  </property>
</Properties>
</file>