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4472C">
      <w:pPr>
        <w:widowControl w:val="0"/>
        <w:snapToGrid w:val="0"/>
        <w:spacing w:line="560" w:lineRule="exact"/>
        <w:jc w:val="center"/>
        <w:outlineLvl w:val="0"/>
        <w:rPr>
          <w:rFonts w:hint="eastAsia"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安阳市体育运动学校2025年购置划船器材项目</w:t>
      </w:r>
    </w:p>
    <w:p w14:paraId="03935A6D">
      <w:pPr>
        <w:widowControl w:val="0"/>
        <w:snapToGrid w:val="0"/>
        <w:spacing w:line="560" w:lineRule="exact"/>
        <w:jc w:val="center"/>
        <w:outlineLvl w:val="0"/>
        <w:rPr>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谈判公告</w:t>
      </w:r>
    </w:p>
    <w:p w14:paraId="07CC30FF">
      <w:pPr>
        <w:widowControl w:val="0"/>
        <w:snapToGrid w:val="0"/>
        <w:spacing w:line="360" w:lineRule="auto"/>
        <w:ind w:firstLine="566"/>
        <w:rPr>
          <w:color w:val="000000" w:themeColor="text1"/>
          <w:sz w:val="28"/>
          <w:szCs w:val="28"/>
          <w14:textFill>
            <w14:solidFill>
              <w14:schemeClr w14:val="tx1"/>
            </w14:solidFill>
          </w14:textFill>
        </w:rPr>
      </w:pPr>
    </w:p>
    <w:p w14:paraId="41B05119">
      <w:pPr>
        <w:widowControl w:val="0"/>
        <w:adjustRightInd w:val="0"/>
        <w:snapToGrid w:val="0"/>
        <w:spacing w:line="360" w:lineRule="auto"/>
        <w:ind w:firstLine="632" w:firstLineChars="225"/>
        <w:jc w:val="left"/>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1.项目基本情况</w:t>
      </w:r>
    </w:p>
    <w:p w14:paraId="7C6DBBDC">
      <w:pPr>
        <w:widowControl w:val="0"/>
        <w:adjustRightInd w:val="0"/>
        <w:snapToGrid w:val="0"/>
        <w:spacing w:line="360" w:lineRule="auto"/>
        <w:ind w:firstLine="540" w:firstLineChars="225"/>
        <w:jc w:val="left"/>
        <w:rPr>
          <w:rFonts w:hint="eastAsia" w:ascii="宋体" w:hAnsi="宋体"/>
          <w:color w:val="000000" w:themeColor="text1"/>
          <w:sz w:val="24"/>
          <w:szCs w:val="24"/>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项目编号：安财竞谈-2025-18</w:t>
      </w:r>
      <w:r>
        <w:rPr>
          <w:rFonts w:hint="eastAsia" w:ascii="宋体" w:hAnsi="宋体"/>
          <w:color w:val="000000" w:themeColor="text1"/>
          <w:sz w:val="24"/>
          <w:szCs w:val="24"/>
          <w:lang w:val="en-US" w:eastAsia="zh-CN"/>
          <w14:textFill>
            <w14:solidFill>
              <w14:schemeClr w14:val="tx1"/>
            </w14:solidFill>
          </w14:textFill>
        </w:rPr>
        <w:t xml:space="preserve"> </w:t>
      </w:r>
    </w:p>
    <w:p w14:paraId="3C1B2A29">
      <w:pPr>
        <w:widowControl w:val="0"/>
        <w:adjustRightInd w:val="0"/>
        <w:snapToGrid w:val="0"/>
        <w:spacing w:line="360" w:lineRule="auto"/>
        <w:ind w:firstLine="540" w:firstLineChars="225"/>
        <w:jc w:val="left"/>
        <w:rPr>
          <w:rFonts w:hint="default" w:eastAsia="宋体"/>
          <w:color w:val="000000" w:themeColor="text1"/>
          <w:sz w:val="24"/>
          <w:szCs w:val="24"/>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项目名称：安阳市体育运动学校2025年购置划船器材项目</w:t>
      </w:r>
    </w:p>
    <w:p w14:paraId="67F462E3">
      <w:pPr>
        <w:widowControl w:val="0"/>
        <w:adjustRightInd w:val="0"/>
        <w:snapToGrid w:val="0"/>
        <w:spacing w:line="360" w:lineRule="auto"/>
        <w:ind w:firstLine="540" w:firstLineChars="22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1.3采购方式：竞争性谈判</w:t>
      </w:r>
    </w:p>
    <w:p w14:paraId="2FC0D0C1">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4预算金额：1473660元</w:t>
      </w:r>
    </w:p>
    <w:p w14:paraId="36C037ED">
      <w:pPr>
        <w:widowControl w:val="0"/>
        <w:adjustRightInd w:val="0"/>
        <w:snapToGrid w:val="0"/>
        <w:spacing w:line="360" w:lineRule="auto"/>
        <w:ind w:firstLine="1020" w:firstLineChars="425"/>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最高限价：</w:t>
      </w:r>
      <w:r>
        <w:rPr>
          <w:rFonts w:hint="eastAsia" w:ascii="宋体" w:hAnsi="宋体"/>
          <w:color w:val="000000" w:themeColor="text1"/>
          <w:sz w:val="24"/>
          <w:szCs w:val="24"/>
          <w14:textFill>
            <w14:solidFill>
              <w14:schemeClr w14:val="tx1"/>
            </w14:solidFill>
          </w14:textFill>
        </w:rPr>
        <w:t>1473660</w:t>
      </w:r>
      <w:r>
        <w:rPr>
          <w:rFonts w:hint="eastAsia" w:ascii="宋体" w:hAnsi="宋体"/>
          <w:color w:val="000000" w:themeColor="text1"/>
          <w:sz w:val="24"/>
          <w:szCs w:val="24"/>
          <w:lang w:val="en-US" w:eastAsia="zh-CN"/>
          <w14:textFill>
            <w14:solidFill>
              <w14:schemeClr w14:val="tx1"/>
            </w14:solidFill>
          </w14:textFill>
        </w:rPr>
        <w:t>元</w:t>
      </w:r>
    </w:p>
    <w:tbl>
      <w:tblPr>
        <w:tblStyle w:val="3"/>
        <w:tblW w:w="0" w:type="auto"/>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735"/>
        <w:gridCol w:w="1960"/>
        <w:gridCol w:w="1350"/>
        <w:gridCol w:w="1644"/>
        <w:gridCol w:w="1634"/>
        <w:gridCol w:w="1623"/>
      </w:tblGrid>
      <w:tr w14:paraId="66650F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tcBorders>
              <w:top w:val="single" w:color="000000" w:sz="2" w:space="0"/>
              <w:left w:val="single" w:color="000000" w:sz="6" w:space="0"/>
              <w:bottom w:val="single" w:color="auto" w:sz="4" w:space="0"/>
              <w:right w:val="single" w:color="auto" w:sz="4" w:space="0"/>
            </w:tcBorders>
            <w:noWrap w:val="0"/>
            <w:vAlign w:val="center"/>
          </w:tcPr>
          <w:p w14:paraId="0259DA0B">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序号</w:t>
            </w:r>
          </w:p>
        </w:tc>
        <w:tc>
          <w:tcPr>
            <w:tcW w:w="735" w:type="dxa"/>
            <w:tcBorders>
              <w:top w:val="single" w:color="000000" w:sz="2" w:space="0"/>
              <w:left w:val="single" w:color="000000" w:sz="6" w:space="0"/>
              <w:bottom w:val="single" w:color="auto" w:sz="4" w:space="0"/>
              <w:right w:val="single" w:color="auto" w:sz="4" w:space="0"/>
            </w:tcBorders>
            <w:noWrap w:val="0"/>
            <w:vAlign w:val="center"/>
          </w:tcPr>
          <w:p w14:paraId="512A44C7">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包号</w:t>
            </w:r>
          </w:p>
        </w:tc>
        <w:tc>
          <w:tcPr>
            <w:tcW w:w="1960" w:type="dxa"/>
            <w:tcBorders>
              <w:top w:val="single" w:color="000000" w:sz="2" w:space="0"/>
              <w:left w:val="single" w:color="auto" w:sz="4" w:space="0"/>
              <w:bottom w:val="single" w:color="auto" w:sz="4" w:space="0"/>
              <w:right w:val="single" w:color="auto" w:sz="4" w:space="0"/>
            </w:tcBorders>
            <w:noWrap w:val="0"/>
            <w:vAlign w:val="center"/>
          </w:tcPr>
          <w:p w14:paraId="09667D84">
            <w:pPr>
              <w:widowControl w:val="0"/>
              <w:spacing w:line="240" w:lineRule="auto"/>
              <w:ind w:left="180"/>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包名称</w:t>
            </w:r>
          </w:p>
        </w:tc>
        <w:tc>
          <w:tcPr>
            <w:tcW w:w="1350" w:type="dxa"/>
            <w:tcBorders>
              <w:top w:val="single" w:color="000000" w:sz="2" w:space="0"/>
              <w:left w:val="single" w:color="auto" w:sz="4" w:space="0"/>
              <w:bottom w:val="single" w:color="auto" w:sz="4" w:space="0"/>
              <w:right w:val="single" w:color="000000" w:sz="6" w:space="0"/>
            </w:tcBorders>
            <w:noWrap w:val="0"/>
            <w:vAlign w:val="center"/>
          </w:tcPr>
          <w:p w14:paraId="3F08299D">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包预算（元）</w:t>
            </w:r>
          </w:p>
        </w:tc>
        <w:tc>
          <w:tcPr>
            <w:tcW w:w="1644" w:type="dxa"/>
            <w:tcBorders>
              <w:top w:val="single" w:color="000000" w:sz="2" w:space="0"/>
              <w:left w:val="single" w:color="000000" w:sz="6" w:space="0"/>
              <w:bottom w:val="single" w:color="auto" w:sz="4" w:space="0"/>
              <w:right w:val="single" w:color="000000" w:sz="6" w:space="0"/>
            </w:tcBorders>
            <w:noWrap w:val="0"/>
            <w:vAlign w:val="center"/>
          </w:tcPr>
          <w:p w14:paraId="13FCEAE8">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包最高限价（元）</w:t>
            </w:r>
          </w:p>
        </w:tc>
        <w:tc>
          <w:tcPr>
            <w:tcW w:w="1634" w:type="dxa"/>
            <w:tcBorders>
              <w:top w:val="single" w:color="000000" w:sz="2" w:space="0"/>
              <w:left w:val="single" w:color="000000" w:sz="6" w:space="0"/>
              <w:bottom w:val="single" w:color="auto" w:sz="4" w:space="0"/>
              <w:right w:val="single" w:color="000000" w:sz="6" w:space="0"/>
            </w:tcBorders>
            <w:noWrap w:val="0"/>
            <w:vAlign w:val="center"/>
          </w:tcPr>
          <w:p w14:paraId="05A4DE8D">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14:textFill>
                  <w14:solidFill>
                    <w14:schemeClr w14:val="tx1"/>
                  </w14:solidFill>
                </w14:textFill>
              </w:rPr>
              <w:t>是否专门面向中小企业</w:t>
            </w:r>
          </w:p>
        </w:tc>
        <w:tc>
          <w:tcPr>
            <w:tcW w:w="1623" w:type="dxa"/>
            <w:tcBorders>
              <w:top w:val="single" w:color="000000" w:sz="2" w:space="0"/>
              <w:left w:val="single" w:color="000000" w:sz="6" w:space="0"/>
              <w:bottom w:val="single" w:color="auto" w:sz="4" w:space="0"/>
              <w:right w:val="single" w:color="000000" w:sz="6" w:space="0"/>
            </w:tcBorders>
            <w:noWrap w:val="0"/>
            <w:vAlign w:val="center"/>
          </w:tcPr>
          <w:p w14:paraId="15F1A0F8">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eastAsia="zh-CN"/>
                <w14:textFill>
                  <w14:solidFill>
                    <w14:schemeClr w14:val="tx1"/>
                  </w14:solidFill>
                </w14:textFill>
              </w:rPr>
              <w:t>采购预留金额（元）</w:t>
            </w:r>
          </w:p>
        </w:tc>
      </w:tr>
      <w:tr w14:paraId="2EBA27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tcBorders>
              <w:top w:val="single" w:color="000000" w:sz="6" w:space="0"/>
              <w:left w:val="single" w:color="000000" w:sz="6" w:space="0"/>
              <w:bottom w:val="single" w:color="000000" w:sz="6" w:space="0"/>
              <w:right w:val="single" w:color="auto" w:sz="4" w:space="0"/>
            </w:tcBorders>
            <w:noWrap w:val="0"/>
            <w:vAlign w:val="center"/>
          </w:tcPr>
          <w:p w14:paraId="49BAA5B7">
            <w:pPr>
              <w:widowControl w:val="0"/>
              <w:spacing w:line="240" w:lineRule="auto"/>
              <w:jc w:val="center"/>
              <w:textAlignment w:val="auto"/>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1</w:t>
            </w:r>
          </w:p>
        </w:tc>
        <w:tc>
          <w:tcPr>
            <w:tcW w:w="735" w:type="dxa"/>
            <w:tcBorders>
              <w:top w:val="single" w:color="000000" w:sz="6" w:space="0"/>
              <w:left w:val="single" w:color="000000" w:sz="6" w:space="0"/>
              <w:bottom w:val="single" w:color="000000" w:sz="6" w:space="0"/>
              <w:right w:val="single" w:color="auto" w:sz="4" w:space="0"/>
            </w:tcBorders>
            <w:noWrap w:val="0"/>
            <w:vAlign w:val="center"/>
          </w:tcPr>
          <w:p w14:paraId="2B0D124D">
            <w:pPr>
              <w:widowControl w:val="0"/>
              <w:spacing w:line="240" w:lineRule="auto"/>
              <w:jc w:val="center"/>
              <w:textAlignment w:val="auto"/>
              <w:rPr>
                <w:rFonts w:hint="eastAsia" w:ascii="宋体" w:hAnsi="宋体" w:eastAsia="宋体" w:cs="宋体"/>
                <w:bCs/>
                <w:iCs/>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安财竞谈-2025-18</w:t>
            </w:r>
            <w:bookmarkStart w:id="8" w:name="_GoBack"/>
            <w:bookmarkEnd w:id="8"/>
          </w:p>
        </w:tc>
        <w:tc>
          <w:tcPr>
            <w:tcW w:w="1960" w:type="dxa"/>
            <w:tcBorders>
              <w:top w:val="single" w:color="000000" w:sz="6" w:space="0"/>
              <w:left w:val="single" w:color="auto" w:sz="4" w:space="0"/>
              <w:bottom w:val="single" w:color="000000" w:sz="6" w:space="0"/>
              <w:right w:val="single" w:color="auto" w:sz="4" w:space="0"/>
            </w:tcBorders>
            <w:noWrap w:val="0"/>
            <w:vAlign w:val="center"/>
          </w:tcPr>
          <w:p w14:paraId="7895BB30">
            <w:pPr>
              <w:widowControl w:val="0"/>
              <w:spacing w:line="240" w:lineRule="auto"/>
              <w:ind w:left="105"/>
              <w:jc w:val="center"/>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安阳市体育运动学校2025年购置划船器材项目</w:t>
            </w:r>
          </w:p>
        </w:tc>
        <w:tc>
          <w:tcPr>
            <w:tcW w:w="1350" w:type="dxa"/>
            <w:tcBorders>
              <w:top w:val="single" w:color="000000" w:sz="6" w:space="0"/>
              <w:left w:val="single" w:color="auto" w:sz="4" w:space="0"/>
              <w:bottom w:val="single" w:color="000000" w:sz="6" w:space="0"/>
              <w:right w:val="single" w:color="000000" w:sz="6" w:space="0"/>
            </w:tcBorders>
            <w:noWrap w:val="0"/>
            <w:vAlign w:val="center"/>
          </w:tcPr>
          <w:p w14:paraId="53A39318">
            <w:pPr>
              <w:widowControl w:val="0"/>
              <w:spacing w:line="240" w:lineRule="auto"/>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1473660</w:t>
            </w:r>
          </w:p>
        </w:tc>
        <w:tc>
          <w:tcPr>
            <w:tcW w:w="1644" w:type="dxa"/>
            <w:tcBorders>
              <w:top w:val="single" w:color="000000" w:sz="6" w:space="0"/>
              <w:left w:val="single" w:color="000000" w:sz="6" w:space="0"/>
              <w:bottom w:val="single" w:color="000000" w:sz="6" w:space="0"/>
              <w:right w:val="single" w:color="000000" w:sz="6" w:space="0"/>
            </w:tcBorders>
            <w:noWrap w:val="0"/>
            <w:vAlign w:val="center"/>
          </w:tcPr>
          <w:p w14:paraId="50A3E23B">
            <w:pPr>
              <w:widowControl w:val="0"/>
              <w:spacing w:line="240" w:lineRule="auto"/>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1473660</w:t>
            </w:r>
          </w:p>
        </w:tc>
        <w:tc>
          <w:tcPr>
            <w:tcW w:w="1634" w:type="dxa"/>
            <w:tcBorders>
              <w:top w:val="single" w:color="000000" w:sz="6" w:space="0"/>
              <w:left w:val="single" w:color="000000" w:sz="6" w:space="0"/>
              <w:bottom w:val="single" w:color="000000" w:sz="6" w:space="0"/>
              <w:right w:val="single" w:color="000000" w:sz="6" w:space="0"/>
            </w:tcBorders>
            <w:noWrap w:val="0"/>
            <w:vAlign w:val="center"/>
          </w:tcPr>
          <w:p w14:paraId="796D898D">
            <w:pPr>
              <w:widowControl w:val="0"/>
              <w:spacing w:line="240" w:lineRule="auto"/>
              <w:jc w:val="center"/>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是</w:t>
            </w:r>
          </w:p>
        </w:tc>
        <w:tc>
          <w:tcPr>
            <w:tcW w:w="1623" w:type="dxa"/>
            <w:tcBorders>
              <w:top w:val="single" w:color="000000" w:sz="6" w:space="0"/>
              <w:left w:val="single" w:color="000000" w:sz="6" w:space="0"/>
              <w:bottom w:val="single" w:color="000000" w:sz="6" w:space="0"/>
              <w:right w:val="single" w:color="000000" w:sz="6" w:space="0"/>
            </w:tcBorders>
            <w:noWrap w:val="0"/>
            <w:vAlign w:val="center"/>
          </w:tcPr>
          <w:p w14:paraId="1D3AEEB8">
            <w:pPr>
              <w:widowControl w:val="0"/>
              <w:spacing w:line="240" w:lineRule="auto"/>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1473660</w:t>
            </w:r>
          </w:p>
        </w:tc>
      </w:tr>
    </w:tbl>
    <w:p w14:paraId="6D716D18">
      <w:pPr>
        <w:widowControl w:val="0"/>
        <w:adjustRightInd w:val="0"/>
        <w:snapToGrid w:val="0"/>
        <w:spacing w:line="360" w:lineRule="auto"/>
        <w:ind w:firstLine="540" w:firstLineChars="225"/>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1.5采购需求：购置划船比赛器材，技术参数详见《谈判文件》“基本技术要求”。</w:t>
      </w:r>
    </w:p>
    <w:p w14:paraId="699B07B9">
      <w:pPr>
        <w:widowControl w:val="0"/>
        <w:adjustRightInd w:val="0"/>
        <w:snapToGrid w:val="0"/>
        <w:spacing w:line="360" w:lineRule="auto"/>
        <w:ind w:firstLine="540" w:firstLineChars="225"/>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本次采购的</w:t>
      </w:r>
      <w:r>
        <w:rPr>
          <w:rFonts w:hint="eastAsia" w:ascii="宋体" w:hAnsi="宋体"/>
          <w:color w:val="000000" w:themeColor="text1"/>
          <w:sz w:val="24"/>
          <w:szCs w:val="24"/>
          <w:highlight w:val="none"/>
          <w14:textFill>
            <w14:solidFill>
              <w14:schemeClr w14:val="tx1"/>
            </w14:solidFill>
          </w14:textFill>
        </w:rPr>
        <w:t>核心产品：双人皮艇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四人皮艇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赛艇双人双桨</w:t>
      </w:r>
      <w:r>
        <w:rPr>
          <w:rFonts w:hint="eastAsia" w:ascii="宋体" w:hAnsi="宋体"/>
          <w:color w:val="000000" w:themeColor="text1"/>
          <w:sz w:val="24"/>
          <w:szCs w:val="24"/>
          <w:lang w:val="en-US" w:eastAsia="zh-CN"/>
          <w14:textFill>
            <w14:solidFill>
              <w14:schemeClr w14:val="tx1"/>
            </w14:solidFill>
          </w14:textFill>
        </w:rPr>
        <w:t xml:space="preserve"> </w:t>
      </w:r>
    </w:p>
    <w:p w14:paraId="6AD2992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供货期：</w:t>
      </w:r>
      <w:r>
        <w:rPr>
          <w:rFonts w:hint="eastAsia" w:ascii="宋体" w:hAnsi="宋体" w:cs="Times New Roman"/>
          <w:color w:val="000000" w:themeColor="text1"/>
          <w:sz w:val="24"/>
          <w:szCs w:val="24"/>
          <w:lang w:val="en-US" w:eastAsia="zh-CN"/>
          <w14:textFill>
            <w14:solidFill>
              <w14:schemeClr w14:val="tx1"/>
            </w14:solidFill>
          </w14:textFill>
        </w:rPr>
        <w:t>接到</w:t>
      </w:r>
      <w:r>
        <w:rPr>
          <w:rFonts w:hint="eastAsia" w:ascii="宋体" w:hAnsi="宋体" w:cs="Times New Roman"/>
          <w:color w:val="000000" w:themeColor="text1"/>
          <w:sz w:val="24"/>
          <w:szCs w:val="24"/>
          <w:highlight w:val="none"/>
          <w:lang w:val="en-US" w:eastAsia="zh-CN"/>
          <w14:textFill>
            <w14:solidFill>
              <w14:schemeClr w14:val="tx1"/>
            </w14:solidFill>
          </w14:textFill>
        </w:rPr>
        <w:t>采购人通知</w:t>
      </w:r>
      <w:r>
        <w:rPr>
          <w:rFonts w:hint="eastAsia" w:ascii="宋体" w:hAnsi="宋体" w:eastAsia="宋体" w:cs="Times New Roman"/>
          <w:color w:val="000000" w:themeColor="text1"/>
          <w:sz w:val="24"/>
          <w:szCs w:val="24"/>
          <w:highlight w:val="none"/>
          <w14:textFill>
            <w14:solidFill>
              <w14:schemeClr w14:val="tx1"/>
            </w14:solidFill>
          </w14:textFill>
        </w:rPr>
        <w:t>后</w:t>
      </w:r>
      <w:r>
        <w:rPr>
          <w:rFonts w:hint="eastAsia" w:ascii="宋体" w:hAnsi="宋体" w:cs="Times New Roman"/>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color w:val="000000" w:themeColor="text1"/>
          <w:sz w:val="24"/>
          <w:szCs w:val="24"/>
          <w:highlight w:val="none"/>
          <w14:textFill>
            <w14:solidFill>
              <w14:schemeClr w14:val="tx1"/>
            </w14:solidFill>
          </w14:textFill>
        </w:rPr>
        <w:t>日历天</w:t>
      </w:r>
    </w:p>
    <w:p w14:paraId="73CE526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 xml:space="preserve"> 供货地点：采购人指定地点</w:t>
      </w:r>
    </w:p>
    <w:p w14:paraId="32C236D6">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1.8</w:t>
      </w:r>
      <w:r>
        <w:rPr>
          <w:rFonts w:hint="eastAsia" w:ascii="宋体" w:hAnsi="宋体" w:eastAsia="宋体" w:cs="Times New Roman"/>
          <w:color w:val="000000" w:themeColor="text1"/>
          <w:sz w:val="24"/>
          <w:szCs w:val="24"/>
          <w14:textFill>
            <w14:solidFill>
              <w14:schemeClr w14:val="tx1"/>
            </w14:solidFill>
          </w14:textFill>
        </w:rPr>
        <w:t>合同履行期限：接到采购人通知后</w:t>
      </w:r>
      <w:r>
        <w:rPr>
          <w:rFonts w:hint="eastAsia" w:ascii="宋体" w:hAnsi="宋体" w:cs="Times New Roman"/>
          <w:color w:val="000000" w:themeColor="text1"/>
          <w:sz w:val="24"/>
          <w:szCs w:val="24"/>
          <w:lang w:val="en-US" w:eastAsia="zh-CN"/>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0日历天</w:t>
      </w:r>
    </w:p>
    <w:p w14:paraId="69252DC2">
      <w:pPr>
        <w:widowControl w:val="0"/>
        <w:adjustRightInd w:val="0"/>
        <w:snapToGrid w:val="0"/>
        <w:spacing w:line="360" w:lineRule="auto"/>
        <w:ind w:firstLine="540" w:firstLineChars="225"/>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1.9</w:t>
      </w:r>
      <w:r>
        <w:rPr>
          <w:rFonts w:hint="eastAsia" w:ascii="宋体" w:hAnsi="宋体" w:cs="Times New Roman"/>
          <w:color w:val="000000" w:themeColor="text1"/>
          <w:sz w:val="24"/>
          <w:szCs w:val="24"/>
          <w:lang w:val="en-US" w:eastAsia="zh-CN"/>
          <w14:textFill>
            <w14:solidFill>
              <w14:schemeClr w14:val="tx1"/>
            </w14:solidFill>
          </w14:textFill>
        </w:rPr>
        <w:t>质保期：1年</w:t>
      </w:r>
    </w:p>
    <w:p w14:paraId="1571E402">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1.10</w:t>
      </w:r>
      <w:r>
        <w:rPr>
          <w:rFonts w:hint="eastAsia" w:ascii="宋体" w:hAnsi="宋体" w:eastAsia="宋体" w:cs="Times New Roman"/>
          <w:color w:val="000000" w:themeColor="text1"/>
          <w:sz w:val="24"/>
          <w:szCs w:val="24"/>
          <w14:textFill>
            <w14:solidFill>
              <w14:schemeClr w14:val="tx1"/>
            </w14:solidFill>
          </w14:textFill>
        </w:rPr>
        <w:t>本项目是否接受联合体投标：否</w:t>
      </w:r>
    </w:p>
    <w:p w14:paraId="029EC964">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1.1</w:t>
      </w:r>
      <w:r>
        <w:rPr>
          <w:rFonts w:hint="eastAsia" w:ascii="宋体" w:hAnsi="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是否接受进口产品：否</w:t>
      </w:r>
    </w:p>
    <w:p w14:paraId="1DCE9CB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1.1</w:t>
      </w:r>
      <w:r>
        <w:rPr>
          <w:rFonts w:hint="eastAsia" w:ascii="宋体" w:hAnsi="宋体" w:cs="Times New Roman"/>
          <w:color w:val="000000" w:themeColor="text1"/>
          <w:sz w:val="24"/>
          <w:szCs w:val="24"/>
          <w:lang w:val="en-US" w:eastAsia="zh-CN"/>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是否专门面向中小企业：是</w:t>
      </w:r>
    </w:p>
    <w:p w14:paraId="22DDD692">
      <w:pPr>
        <w:widowControl w:val="0"/>
        <w:adjustRightInd w:val="0"/>
        <w:snapToGrid w:val="0"/>
        <w:spacing w:line="360" w:lineRule="auto"/>
        <w:ind w:firstLine="540" w:firstLineChars="225"/>
        <w:jc w:val="left"/>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1.1</w:t>
      </w:r>
      <w:r>
        <w:rPr>
          <w:rFonts w:hint="eastAsia" w:ascii="宋体" w:hAnsi="宋体" w:cs="Times New Roman"/>
          <w:color w:val="000000" w:themeColor="text1"/>
          <w:sz w:val="24"/>
          <w:szCs w:val="24"/>
          <w:lang w:val="en-US" w:eastAsia="zh-CN"/>
          <w14:textFill>
            <w14:solidFill>
              <w14:schemeClr w14:val="tx1"/>
            </w14:solidFill>
          </w14:textFill>
        </w:rPr>
        <w:t>3</w:t>
      </w:r>
      <w:r>
        <w:rPr>
          <w:rFonts w:hint="eastAsia" w:ascii="宋体" w:hAnsi="宋体" w:eastAsia="宋体" w:cs="Times New Roman"/>
          <w:color w:val="000000" w:themeColor="text1"/>
          <w:sz w:val="24"/>
          <w:szCs w:val="24"/>
          <w:lang w:val="en-US" w:eastAsia="zh-CN"/>
          <w14:textFill>
            <w14:solidFill>
              <w14:schemeClr w14:val="tx1"/>
            </w14:solidFill>
          </w14:textFill>
        </w:rPr>
        <w:t>标段划分：本次采购项目划分为</w:t>
      </w:r>
      <w:r>
        <w:rPr>
          <w:rFonts w:hint="eastAsia" w:ascii="宋体" w:hAnsi="宋体" w:cs="Times New Roman"/>
          <w:color w:val="000000" w:themeColor="text1"/>
          <w:sz w:val="24"/>
          <w:szCs w:val="24"/>
          <w:lang w:val="en-US" w:eastAsia="zh-CN"/>
          <w14:textFill>
            <w14:solidFill>
              <w14:schemeClr w14:val="tx1"/>
            </w14:solidFill>
          </w14:textFill>
        </w:rPr>
        <w:t>1</w:t>
      </w:r>
      <w:r>
        <w:rPr>
          <w:rFonts w:hint="eastAsia" w:ascii="宋体" w:hAnsi="宋体" w:eastAsia="宋体" w:cs="Times New Roman"/>
          <w:color w:val="000000" w:themeColor="text1"/>
          <w:sz w:val="24"/>
          <w:szCs w:val="24"/>
          <w:lang w:val="en-US" w:eastAsia="zh-CN"/>
          <w14:textFill>
            <w14:solidFill>
              <w14:schemeClr w14:val="tx1"/>
            </w14:solidFill>
          </w14:textFill>
        </w:rPr>
        <w:t>个包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13C6DAE8">
      <w:pPr>
        <w:widowControl w:val="0"/>
        <w:snapToGrid w:val="0"/>
        <w:spacing w:line="360" w:lineRule="auto"/>
        <w:ind w:firstLine="562" w:firstLineChars="200"/>
        <w:rPr>
          <w:rFonts w:ascii="黑体" w:hAnsi="黑体" w:eastAsia="黑体"/>
          <w:b/>
          <w:color w:val="000000" w:themeColor="text1"/>
          <w:sz w:val="28"/>
          <w:szCs w:val="28"/>
          <w14:textFill>
            <w14:solidFill>
              <w14:schemeClr w14:val="tx1"/>
            </w14:solidFill>
          </w14:textFill>
        </w:rPr>
      </w:pPr>
      <w:bookmarkStart w:id="0" w:name="_Toc35393791"/>
      <w:bookmarkStart w:id="1" w:name="_Toc28359003"/>
      <w:bookmarkStart w:id="2" w:name="_Toc35393622"/>
      <w:bookmarkStart w:id="3" w:name="_Toc28359080"/>
      <w:r>
        <w:rPr>
          <w:rFonts w:hint="eastAsia" w:ascii="黑体" w:hAnsi="黑体" w:eastAsia="黑体"/>
          <w:b/>
          <w:color w:val="000000" w:themeColor="text1"/>
          <w:sz w:val="28"/>
          <w:szCs w:val="28"/>
          <w14:textFill>
            <w14:solidFill>
              <w14:schemeClr w14:val="tx1"/>
            </w14:solidFill>
          </w14:textFill>
        </w:rPr>
        <w:t>2.申请人的资格要求：</w:t>
      </w:r>
      <w:bookmarkEnd w:id="0"/>
      <w:bookmarkEnd w:id="1"/>
      <w:bookmarkEnd w:id="2"/>
      <w:bookmarkEnd w:id="3"/>
    </w:p>
    <w:p w14:paraId="7B67BFAE">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1、满足《中华人民共和国政府采购法》第二十二条规定；</w:t>
      </w:r>
    </w:p>
    <w:p w14:paraId="0A8BB3BA">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2、落实政府采购政策满足的资格要求：</w:t>
      </w:r>
    </w:p>
    <w:p w14:paraId="2EBBB18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本项目专门面向中小企业采购，提供《中小企业声明函》。</w:t>
      </w:r>
    </w:p>
    <w:p w14:paraId="6D5C5CB5">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3、本项目的特定资格要求</w:t>
      </w:r>
    </w:p>
    <w:p w14:paraId="5E02B34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 满足《中华人民共和国政府采购法》第二十二条规定的供应商基础性资格要求；供应商自行承诺（格式自拟）并承担后果，承诺书不实的，按《政府采购法》有关提供虚假材料的有关规定给予处罚。</w:t>
      </w:r>
    </w:p>
    <w:p w14:paraId="4E8DA172">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3.2 项目（标段）资格要求，并提供相关资格证明材料</w:t>
      </w:r>
    </w:p>
    <w:p w14:paraId="49E95E1A">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（1）无不良信用记录。（未列入“信用中国”网站的“失信被执行人”和“重大税收违法失信主体”及“中国政府采购网”网站的“政府采购严重违法失信行为记录名单”）</w:t>
      </w:r>
    </w:p>
    <w:p w14:paraId="7D74BB60">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递交《响应文件》后，采购人或者采购代理机构将按以上信用信息查询渠道在解密《响应文件》后对参加本项目的供应商信用记录进行查询，供应商有上述任一不良信用记录的，其投标将被拒绝、为无效投标。查询的网页内容将以截图或者拍照作为证据留存，供应商可不提供相关证明材料。</w:t>
      </w:r>
    </w:p>
    <w:p w14:paraId="5CB4D5B1">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B14E6C0">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950300B">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（4）具备法律、行政法规规定的其他条件。</w:t>
      </w:r>
    </w:p>
    <w:p w14:paraId="5D2C129E">
      <w:pPr>
        <w:widowControl w:val="0"/>
        <w:adjustRightInd w:val="0"/>
        <w:snapToGrid w:val="0"/>
        <w:spacing w:line="360" w:lineRule="auto"/>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注：1.所有证照均应为有效的证照；文中“近”、“前”指距投标截止时间。</w:t>
      </w:r>
    </w:p>
    <w:p w14:paraId="588E0BD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2.资格证明材料（文件）应附于《响应文件》中并经投标人电子签章。投标人对资格证明文件真实性有效合规承担责任，提供虚假材料的为无效投标并将进一步追究其责任。</w:t>
      </w:r>
    </w:p>
    <w:p w14:paraId="5E22866C">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3.本项目采取资格后审，开标后，将由谈判小组对投标人的资格证明材料（文件）进行资格审核，未按要求逐一提供、或资格审查不合格的为无效投标，投标人应自负其风险费用。</w:t>
      </w:r>
    </w:p>
    <w:p w14:paraId="1717F0EB">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715EDB65">
      <w:pPr>
        <w:widowControl w:val="0"/>
        <w:snapToGrid w:val="0"/>
        <w:spacing w:line="360" w:lineRule="auto"/>
        <w:ind w:firstLine="562" w:firstLineChars="200"/>
        <w:rPr>
          <w:rFonts w:hint="eastAsia"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3．获取谈判文件</w:t>
      </w:r>
    </w:p>
    <w:p w14:paraId="64EC349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eastAsia="宋体"/>
          <w:b/>
          <w:bCs/>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w:t>
      </w:r>
      <w:r>
        <w:rPr>
          <w:rFonts w:hint="eastAsia"/>
          <w:color w:val="000000" w:themeColor="text1"/>
          <w:sz w:val="24"/>
          <w:szCs w:val="24"/>
          <w14:textFill>
            <w14:solidFill>
              <w14:schemeClr w14:val="tx1"/>
            </w14:solidFill>
          </w14:textFill>
        </w:rPr>
        <w:t>时间：</w:t>
      </w:r>
      <w:r>
        <w:rPr>
          <w:rFonts w:hint="eastAsia"/>
          <w:color w:val="000000" w:themeColor="text1"/>
          <w:sz w:val="24"/>
          <w:szCs w:val="24"/>
          <w:u w:val="none" w:color="auto"/>
          <w14:textFill>
            <w14:solidFill>
              <w14:schemeClr w14:val="tx1"/>
            </w14:solidFill>
          </w14:textFill>
        </w:rPr>
        <w:t>202</w:t>
      </w:r>
      <w:r>
        <w:rPr>
          <w:rFonts w:hint="eastAsia"/>
          <w:color w:val="000000" w:themeColor="text1"/>
          <w:sz w:val="24"/>
          <w:szCs w:val="24"/>
          <w:u w:val="none" w:color="auto"/>
          <w:lang w:val="en-US" w:eastAsia="zh-CN"/>
          <w14:textFill>
            <w14:solidFill>
              <w14:schemeClr w14:val="tx1"/>
            </w14:solidFill>
          </w14:textFill>
        </w:rPr>
        <w:t>5</w:t>
      </w:r>
      <w:r>
        <w:rPr>
          <w:rFonts w:hint="eastAsia"/>
          <w:color w:val="000000" w:themeColor="text1"/>
          <w:sz w:val="24"/>
          <w:szCs w:val="24"/>
          <w:u w:val="none" w:color="auto"/>
          <w14:textFill>
            <w14:solidFill>
              <w14:schemeClr w14:val="tx1"/>
            </w14:solidFill>
          </w14:textFill>
        </w:rPr>
        <w:t>年</w:t>
      </w:r>
      <w:r>
        <w:rPr>
          <w:rFonts w:hint="eastAsia"/>
          <w:color w:val="000000" w:themeColor="text1"/>
          <w:sz w:val="24"/>
          <w:szCs w:val="24"/>
          <w:u w:val="none" w:color="auto"/>
          <w:lang w:val="en-US" w:eastAsia="zh-CN"/>
          <w14:textFill>
            <w14:solidFill>
              <w14:schemeClr w14:val="tx1"/>
            </w14:solidFill>
          </w14:textFill>
        </w:rPr>
        <w:t>11</w:t>
      </w:r>
      <w:r>
        <w:rPr>
          <w:rFonts w:hint="eastAsia"/>
          <w:color w:val="000000" w:themeColor="text1"/>
          <w:sz w:val="24"/>
          <w:szCs w:val="24"/>
          <w:u w:val="none" w:color="auto"/>
          <w14:textFill>
            <w14:solidFill>
              <w14:schemeClr w14:val="tx1"/>
            </w14:solidFill>
          </w14:textFill>
        </w:rPr>
        <w:t>月</w:t>
      </w:r>
      <w:r>
        <w:rPr>
          <w:rFonts w:hint="eastAsia"/>
          <w:color w:val="000000" w:themeColor="text1"/>
          <w:sz w:val="24"/>
          <w:szCs w:val="24"/>
          <w:u w:val="none" w:color="auto"/>
          <w:lang w:val="en-US" w:eastAsia="zh-CN"/>
          <w14:textFill>
            <w14:solidFill>
              <w14:schemeClr w14:val="tx1"/>
            </w14:solidFill>
          </w14:textFill>
        </w:rPr>
        <w:t>20</w:t>
      </w:r>
      <w:r>
        <w:rPr>
          <w:rFonts w:hint="eastAsia"/>
          <w:color w:val="000000" w:themeColor="text1"/>
          <w:sz w:val="24"/>
          <w:szCs w:val="24"/>
          <w:u w:val="none" w:color="auto"/>
          <w14:textFill>
            <w14:solidFill>
              <w14:schemeClr w14:val="tx1"/>
            </w14:solidFill>
          </w14:textFill>
        </w:rPr>
        <w:t>至202</w:t>
      </w:r>
      <w:r>
        <w:rPr>
          <w:rFonts w:hint="eastAsia"/>
          <w:color w:val="000000" w:themeColor="text1"/>
          <w:sz w:val="24"/>
          <w:szCs w:val="24"/>
          <w:u w:val="none" w:color="auto"/>
          <w:lang w:val="en-US" w:eastAsia="zh-CN"/>
          <w14:textFill>
            <w14:solidFill>
              <w14:schemeClr w14:val="tx1"/>
            </w14:solidFill>
          </w14:textFill>
        </w:rPr>
        <w:t>5</w:t>
      </w:r>
      <w:r>
        <w:rPr>
          <w:rFonts w:hint="eastAsia"/>
          <w:color w:val="000000" w:themeColor="text1"/>
          <w:sz w:val="24"/>
          <w:szCs w:val="24"/>
          <w:u w:val="none" w:color="auto"/>
          <w14:textFill>
            <w14:solidFill>
              <w14:schemeClr w14:val="tx1"/>
            </w14:solidFill>
          </w14:textFill>
        </w:rPr>
        <w:t>年</w:t>
      </w:r>
      <w:r>
        <w:rPr>
          <w:rFonts w:hint="eastAsia"/>
          <w:color w:val="000000" w:themeColor="text1"/>
          <w:sz w:val="24"/>
          <w:szCs w:val="24"/>
          <w:u w:val="none" w:color="auto"/>
          <w:lang w:val="en-US" w:eastAsia="zh-CN"/>
          <w14:textFill>
            <w14:solidFill>
              <w14:schemeClr w14:val="tx1"/>
            </w14:solidFill>
          </w14:textFill>
        </w:rPr>
        <w:t>11</w:t>
      </w:r>
      <w:r>
        <w:rPr>
          <w:rFonts w:hint="eastAsia"/>
          <w:color w:val="000000" w:themeColor="text1"/>
          <w:sz w:val="24"/>
          <w:szCs w:val="24"/>
          <w:u w:val="none" w:color="auto"/>
          <w14:textFill>
            <w14:solidFill>
              <w14:schemeClr w14:val="tx1"/>
            </w14:solidFill>
          </w14:textFill>
        </w:rPr>
        <w:t>月</w:t>
      </w:r>
      <w:r>
        <w:rPr>
          <w:rFonts w:hint="eastAsia"/>
          <w:color w:val="000000" w:themeColor="text1"/>
          <w:sz w:val="24"/>
          <w:szCs w:val="24"/>
          <w:u w:val="none" w:color="auto"/>
          <w:lang w:val="en-US" w:eastAsia="zh-CN"/>
          <w14:textFill>
            <w14:solidFill>
              <w14:schemeClr w14:val="tx1"/>
            </w14:solidFill>
          </w14:textFill>
        </w:rPr>
        <w:t>25</w:t>
      </w:r>
      <w:r>
        <w:rPr>
          <w:rFonts w:hint="eastAsia"/>
          <w:color w:val="000000" w:themeColor="text1"/>
          <w:sz w:val="24"/>
          <w:szCs w:val="24"/>
          <w:u w:val="none" w:color="auto"/>
          <w14:textFill>
            <w14:solidFill>
              <w14:schemeClr w14:val="tx1"/>
            </w14:solidFill>
          </w14:textFill>
        </w:rPr>
        <w:t>日，每天上午00：00至:12:00，下午12:00至23:59（北京时间，</w:t>
      </w:r>
      <w:r>
        <w:rPr>
          <w:color w:val="000000" w:themeColor="text1"/>
          <w:sz w:val="24"/>
          <w:szCs w:val="24"/>
          <w:u w:val="none" w:color="auto"/>
          <w14:textFill>
            <w14:solidFill>
              <w14:schemeClr w14:val="tx1"/>
            </w14:solidFill>
          </w14:textFill>
        </w:rPr>
        <w:t>法定节假日</w:t>
      </w:r>
      <w:r>
        <w:rPr>
          <w:rFonts w:hint="eastAsia"/>
          <w:color w:val="000000" w:themeColor="text1"/>
          <w:sz w:val="24"/>
          <w:szCs w:val="24"/>
          <w:u w:val="none" w:color="auto"/>
          <w14:textFill>
            <w14:solidFill>
              <w14:schemeClr w14:val="tx1"/>
            </w14:solidFill>
          </w14:textFill>
        </w:rPr>
        <w:t>除外）</w:t>
      </w:r>
      <w:r>
        <w:rPr>
          <w:rFonts w:hint="eastAsia"/>
          <w:color w:val="000000" w:themeColor="text1"/>
          <w:sz w:val="24"/>
          <w:szCs w:val="24"/>
          <w:u w:val="none" w:color="auto"/>
          <w:lang w:eastAsia="zh-CN"/>
          <w14:textFill>
            <w14:solidFill>
              <w14:schemeClr w14:val="tx1"/>
            </w14:solidFill>
          </w14:textFill>
        </w:rPr>
        <w:t>。</w:t>
      </w:r>
    </w:p>
    <w:p w14:paraId="6FA3B95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u w:val="none" w:color="auto"/>
          <w:lang w:val="en-US" w:eastAsia="zh-CN"/>
          <w14:textFill>
            <w14:solidFill>
              <w14:schemeClr w14:val="tx1"/>
            </w14:solidFill>
          </w14:textFill>
        </w:rPr>
      </w:pPr>
      <w:r>
        <w:rPr>
          <w:rFonts w:hint="eastAsia"/>
          <w:color w:val="000000" w:themeColor="text1"/>
          <w:sz w:val="24"/>
          <w:szCs w:val="24"/>
          <w:u w:val="none" w:color="auto"/>
          <w14:textFill>
            <w14:solidFill>
              <w14:schemeClr w14:val="tx1"/>
            </w14:solidFill>
          </w14:textFill>
        </w:rPr>
        <w:t>3.2地点：登陆安阳市公共资源交易中心网站（https://ggzy.anyang.gov.cn /）</w:t>
      </w:r>
    </w:p>
    <w:p w14:paraId="5843B11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u w:val="none" w:color="auto"/>
          <w:lang w:eastAsia="zh-CN"/>
          <w14:textFill>
            <w14:solidFill>
              <w14:schemeClr w14:val="tx1"/>
            </w14:solidFill>
          </w14:textFill>
        </w:rPr>
      </w:pPr>
      <w:r>
        <w:rPr>
          <w:rFonts w:hint="eastAsia"/>
          <w:color w:val="000000" w:themeColor="text1"/>
          <w:sz w:val="24"/>
          <w:szCs w:val="24"/>
          <w:u w:val="none" w:color="auto"/>
          <w14:textFill>
            <w14:solidFill>
              <w14:schemeClr w14:val="tx1"/>
            </w14:solidFill>
          </w14:textFill>
        </w:rPr>
        <w:t>3.3方式：网上下载；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14:paraId="7B6EC76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u w:val="none" w:color="auto"/>
          <w14:textFill>
            <w14:solidFill>
              <w14:schemeClr w14:val="tx1"/>
            </w14:solidFill>
          </w14:textFill>
        </w:rPr>
      </w:pPr>
      <w:r>
        <w:rPr>
          <w:rFonts w:hint="eastAsia"/>
          <w:color w:val="000000" w:themeColor="text1"/>
          <w:sz w:val="24"/>
          <w:szCs w:val="24"/>
          <w:u w:val="none" w:color="auto"/>
          <w14:textFill>
            <w14:solidFill>
              <w14:schemeClr w14:val="tx1"/>
            </w14:solidFill>
          </w14:textFill>
        </w:rPr>
        <w:t>3.4售价：0元</w:t>
      </w:r>
      <w:r>
        <w:rPr>
          <w:rFonts w:hint="eastAsia"/>
          <w:color w:val="000000" w:themeColor="text1"/>
          <w:sz w:val="24"/>
          <w:szCs w:val="24"/>
          <w:u w:val="none" w:color="auto"/>
          <w:lang w:eastAsia="zh-CN"/>
          <w14:textFill>
            <w14:solidFill>
              <w14:schemeClr w14:val="tx1"/>
            </w14:solidFill>
          </w14:textFill>
        </w:rPr>
        <w:t>。</w:t>
      </w:r>
    </w:p>
    <w:p w14:paraId="26B61E6F">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000000" w:themeColor="text1"/>
          <w:sz w:val="28"/>
          <w:szCs w:val="28"/>
          <w14:textFill>
            <w14:solidFill>
              <w14:schemeClr w14:val="tx1"/>
            </w14:solidFill>
          </w14:textFill>
        </w:rPr>
      </w:pPr>
      <w:r>
        <w:rPr>
          <w:rFonts w:ascii="黑体" w:hAnsi="黑体" w:eastAsia="黑体"/>
          <w:b/>
          <w:color w:val="000000" w:themeColor="text1"/>
          <w:sz w:val="28"/>
          <w:szCs w:val="28"/>
          <w14:textFill>
            <w14:solidFill>
              <w14:schemeClr w14:val="tx1"/>
            </w14:solidFill>
          </w14:textFill>
        </w:rPr>
        <w:t>4</w:t>
      </w:r>
      <w:r>
        <w:rPr>
          <w:rFonts w:hint="eastAsia" w:ascii="黑体" w:hAnsi="黑体" w:eastAsia="黑体"/>
          <w:b/>
          <w:color w:val="000000" w:themeColor="text1"/>
          <w:sz w:val="28"/>
          <w:szCs w:val="28"/>
          <w14:textFill>
            <w14:solidFill>
              <w14:schemeClr w14:val="tx1"/>
            </w14:solidFill>
          </w14:textFill>
        </w:rPr>
        <w:t>．响应文件提交</w:t>
      </w:r>
    </w:p>
    <w:p w14:paraId="3AFB4AA4">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u w:val="none" w:color="auto"/>
          <w14:textFill>
            <w14:solidFill>
              <w14:schemeClr w14:val="tx1"/>
            </w14:solidFill>
          </w14:textFill>
        </w:rPr>
      </w:pPr>
      <w:r>
        <w:rPr>
          <w:rFonts w:hint="eastAsia" w:ascii="Times New Roman" w:hAnsi="Times New Roman" w:eastAsia="宋体" w:cs="Times New Roman"/>
          <w:color w:val="000000" w:themeColor="text1"/>
          <w:sz w:val="24"/>
          <w:szCs w:val="24"/>
          <w:u w:val="none" w:color="auto"/>
          <w14:textFill>
            <w14:solidFill>
              <w14:schemeClr w14:val="tx1"/>
            </w14:solidFill>
          </w14:textFill>
        </w:rPr>
        <w:t>4.1截止时间：2025年</w:t>
      </w:r>
      <w:r>
        <w:rPr>
          <w:rFonts w:hint="eastAsia" w:cs="Times New Roman"/>
          <w:color w:val="000000" w:themeColor="text1"/>
          <w:sz w:val="24"/>
          <w:szCs w:val="24"/>
          <w:u w:val="none" w:color="auto"/>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u w:val="none" w:color="auto"/>
          <w14:textFill>
            <w14:solidFill>
              <w14:schemeClr w14:val="tx1"/>
            </w14:solidFill>
          </w14:textFill>
        </w:rPr>
        <w:t>月</w:t>
      </w:r>
      <w:r>
        <w:rPr>
          <w:rFonts w:hint="eastAsia" w:cs="Times New Roman"/>
          <w:color w:val="000000" w:themeColor="text1"/>
          <w:sz w:val="24"/>
          <w:szCs w:val="24"/>
          <w:u w:val="none" w:color="auto"/>
          <w:lang w:val="en-US" w:eastAsia="zh-CN"/>
          <w14:textFill>
            <w14:solidFill>
              <w14:schemeClr w14:val="tx1"/>
            </w14:solidFill>
          </w14:textFill>
        </w:rPr>
        <w:t>26</w:t>
      </w:r>
      <w:r>
        <w:rPr>
          <w:rFonts w:hint="eastAsia" w:ascii="Times New Roman" w:hAnsi="Times New Roman" w:eastAsia="宋体" w:cs="Times New Roman"/>
          <w:color w:val="000000" w:themeColor="text1"/>
          <w:sz w:val="24"/>
          <w:szCs w:val="24"/>
          <w:u w:val="none" w:color="auto"/>
          <w14:textFill>
            <w14:solidFill>
              <w14:schemeClr w14:val="tx1"/>
            </w14:solidFill>
          </w14:textFill>
        </w:rPr>
        <w:t>日09时00分（北京时间）</w:t>
      </w:r>
    </w:p>
    <w:p w14:paraId="149A8447">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u w:val="none" w:color="auto"/>
          <w14:textFill>
            <w14:solidFill>
              <w14:schemeClr w14:val="tx1"/>
            </w14:solidFill>
          </w14:textFill>
        </w:rPr>
      </w:pPr>
      <w:r>
        <w:rPr>
          <w:rFonts w:hint="eastAsia" w:ascii="Times New Roman" w:hAnsi="Times New Roman" w:eastAsia="宋体" w:cs="Times New Roman"/>
          <w:color w:val="000000" w:themeColor="text1"/>
          <w:sz w:val="24"/>
          <w:szCs w:val="24"/>
          <w:u w:val="none" w:color="auto"/>
          <w14:textFill>
            <w14:solidFill>
              <w14:schemeClr w14:val="tx1"/>
            </w14:solidFill>
          </w14:textFill>
        </w:rPr>
        <w:t>4.2地点：供应商应在响应文件提交截止时间前到安阳市公共资源交易系统平台，凭企业数字证书点击登录“政府采购”系统，上传加密的电子响应文件。</w:t>
      </w:r>
    </w:p>
    <w:p w14:paraId="1009F793">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5.响应文件开启</w:t>
      </w:r>
    </w:p>
    <w:p w14:paraId="0664275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u w:val="none" w:color="auto"/>
          <w14:textFill>
            <w14:solidFill>
              <w14:schemeClr w14:val="tx1"/>
            </w14:solidFill>
          </w14:textFill>
        </w:rPr>
      </w:pPr>
      <w:r>
        <w:rPr>
          <w:rFonts w:hint="eastAsia" w:ascii="Times New Roman" w:hAnsi="Times New Roman" w:eastAsia="宋体" w:cs="Times New Roman"/>
          <w:color w:val="000000" w:themeColor="text1"/>
          <w:sz w:val="24"/>
          <w:szCs w:val="24"/>
          <w:u w:val="none" w:color="auto"/>
          <w14:textFill>
            <w14:solidFill>
              <w14:schemeClr w14:val="tx1"/>
            </w14:solidFill>
          </w14:textFill>
        </w:rPr>
        <w:t>5.1时间：2025年</w:t>
      </w:r>
      <w:r>
        <w:rPr>
          <w:rFonts w:hint="eastAsia" w:cs="Times New Roman"/>
          <w:color w:val="000000" w:themeColor="text1"/>
          <w:sz w:val="24"/>
          <w:szCs w:val="24"/>
          <w:u w:val="none" w:color="auto"/>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u w:val="none" w:color="auto"/>
          <w14:textFill>
            <w14:solidFill>
              <w14:schemeClr w14:val="tx1"/>
            </w14:solidFill>
          </w14:textFill>
        </w:rPr>
        <w:t>月</w:t>
      </w:r>
      <w:r>
        <w:rPr>
          <w:rFonts w:hint="eastAsia" w:cs="Times New Roman"/>
          <w:color w:val="000000" w:themeColor="text1"/>
          <w:sz w:val="24"/>
          <w:szCs w:val="24"/>
          <w:u w:val="none" w:color="auto"/>
          <w:lang w:val="en-US" w:eastAsia="zh-CN"/>
          <w14:textFill>
            <w14:solidFill>
              <w14:schemeClr w14:val="tx1"/>
            </w14:solidFill>
          </w14:textFill>
        </w:rPr>
        <w:t>26</w:t>
      </w:r>
      <w:r>
        <w:rPr>
          <w:rFonts w:hint="eastAsia" w:ascii="Times New Roman" w:hAnsi="Times New Roman" w:eastAsia="宋体" w:cs="Times New Roman"/>
          <w:color w:val="000000" w:themeColor="text1"/>
          <w:sz w:val="24"/>
          <w:szCs w:val="24"/>
          <w:u w:val="none" w:color="auto"/>
          <w14:textFill>
            <w14:solidFill>
              <w14:schemeClr w14:val="tx1"/>
            </w14:solidFill>
          </w14:textFill>
        </w:rPr>
        <w:t>日09时00分（北京时间）</w:t>
      </w:r>
    </w:p>
    <w:p w14:paraId="2440D6B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u w:val="none" w:color="auto"/>
          <w14:textFill>
            <w14:solidFill>
              <w14:schemeClr w14:val="tx1"/>
            </w14:solidFill>
          </w14:textFill>
        </w:rPr>
      </w:pPr>
      <w:r>
        <w:rPr>
          <w:rFonts w:hint="eastAsia" w:ascii="Times New Roman" w:hAnsi="Times New Roman" w:eastAsia="宋体" w:cs="Times New Roman"/>
          <w:color w:val="000000" w:themeColor="text1"/>
          <w:sz w:val="24"/>
          <w:szCs w:val="24"/>
          <w:u w:val="none" w:color="auto"/>
          <w14:textFill>
            <w14:solidFill>
              <w14:schemeClr w14:val="tx1"/>
            </w14:solidFill>
          </w14:textFill>
        </w:rPr>
        <w:t>5.2地点（管理员网上操作地点）：安阳市公共资源交易中心五楼集中开标大厅</w:t>
      </w:r>
      <w:r>
        <w:rPr>
          <w:rFonts w:hint="eastAsia" w:cs="Times New Roman"/>
          <w:color w:val="000000" w:themeColor="text1"/>
          <w:sz w:val="24"/>
          <w:szCs w:val="24"/>
          <w:u w:val="none" w:color="auto"/>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u w:val="none" w:color="auto"/>
          <w14:textFill>
            <w14:solidFill>
              <w14:schemeClr w14:val="tx1"/>
            </w14:solidFill>
          </w14:textFill>
        </w:rPr>
        <w:t>室（安阳市文峰大道东段559号安阳市民之家）。</w:t>
      </w:r>
    </w:p>
    <w:p w14:paraId="6EE16679">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u w:val="none" w:color="auto"/>
          <w14:textFill>
            <w14:solidFill>
              <w14:schemeClr w14:val="tx1"/>
            </w14:solidFill>
          </w14:textFill>
        </w:rPr>
      </w:pPr>
      <w:r>
        <w:rPr>
          <w:rFonts w:hint="eastAsia" w:ascii="Times New Roman" w:hAnsi="Times New Roman" w:eastAsia="宋体" w:cs="Times New Roman"/>
          <w:color w:val="000000" w:themeColor="text1"/>
          <w:sz w:val="24"/>
          <w:szCs w:val="24"/>
          <w:u w:val="none" w:color="auto"/>
          <w14:textFill>
            <w14:solidFill>
              <w14:schemeClr w14:val="tx1"/>
            </w14:solidFill>
          </w14:textFill>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FD117CD">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6. 发布公告的媒介及公告期限</w:t>
      </w:r>
    </w:p>
    <w:p w14:paraId="2162E057">
      <w:pPr>
        <w:keepNext w:val="0"/>
        <w:keepLines w:val="0"/>
        <w:pageBreakBefore w:val="0"/>
        <w:widowControl w:val="0"/>
        <w:kinsoku/>
        <w:wordWrap/>
        <w:overflowPunct/>
        <w:topLinePunct w:val="0"/>
        <w:autoSpaceDE/>
        <w:autoSpaceDN/>
        <w:bidi w:val="0"/>
        <w:adjustRightInd w:val="0"/>
        <w:spacing w:line="500" w:lineRule="exact"/>
        <w:ind w:firstLine="540" w:firstLineChars="225"/>
        <w:jc w:val="both"/>
        <w:textAlignment w:val="baseline"/>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本次谈判公告在《河南省政府采购网》、《安阳市政府采购网》、《安阳市公共资源交易中心网》上发布，招标公告期限为三个工作日 。</w:t>
      </w:r>
    </w:p>
    <w:p w14:paraId="489A0EFD">
      <w:pPr>
        <w:keepNext w:val="0"/>
        <w:keepLines w:val="0"/>
        <w:pageBreakBefore w:val="0"/>
        <w:widowControl w:val="0"/>
        <w:tabs>
          <w:tab w:val="left" w:pos="39"/>
          <w:tab w:val="left" w:pos="96"/>
        </w:tabs>
        <w:kinsoku/>
        <w:wordWrap/>
        <w:overflowPunct/>
        <w:topLinePunct w:val="0"/>
        <w:autoSpaceDE/>
        <w:autoSpaceDN/>
        <w:bidi w:val="0"/>
        <w:snapToGrid w:val="0"/>
        <w:spacing w:line="500" w:lineRule="exact"/>
        <w:ind w:firstLine="663" w:firstLineChars="236"/>
        <w:jc w:val="both"/>
        <w:textAlignment w:val="baseline"/>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7. 其他补充事宜</w:t>
      </w:r>
    </w:p>
    <w:p w14:paraId="71D64D8B">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14:textFill>
            <w14:solidFill>
              <w14:schemeClr w14:val="tx1"/>
            </w14:solidFill>
          </w14:textFill>
        </w:rPr>
      </w:pPr>
      <w:bookmarkStart w:id="4" w:name="_Toc35393796"/>
      <w:bookmarkStart w:id="5" w:name="_Toc35393627"/>
      <w:bookmarkStart w:id="6" w:name="_Toc28359085"/>
      <w:bookmarkStart w:id="7" w:name="_Toc28359008"/>
      <w:r>
        <w:rPr>
          <w:rFonts w:hint="default" w:ascii="宋体" w:hAnsi="宋体" w:eastAsia="宋体"/>
          <w:color w:val="000000" w:themeColor="text1"/>
          <w:sz w:val="24"/>
          <w:szCs w:val="24"/>
          <w14:textFill>
            <w14:solidFill>
              <w14:schemeClr w14:val="tx1"/>
            </w14:solidFill>
          </w14:textFill>
        </w:rPr>
        <w:t>1.本项目采用远程不见面交易模式进行采购，供应商需提前办理CA数字证书及电子签章。</w:t>
      </w:r>
    </w:p>
    <w:p w14:paraId="6F9B387C">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14:textFill>
            <w14:solidFill>
              <w14:schemeClr w14:val="tx1"/>
            </w14:solidFill>
          </w14:textFill>
        </w:rPr>
      </w:pPr>
      <w:r>
        <w:rPr>
          <w:rFonts w:hint="default" w:ascii="宋体" w:hAnsi="宋体" w:eastAsia="宋体"/>
          <w:color w:val="000000" w:themeColor="text1"/>
          <w:sz w:val="24"/>
          <w:szCs w:val="24"/>
          <w14:textFill>
            <w14:solidFill>
              <w14:schemeClr w14:val="tx1"/>
            </w14:solidFill>
          </w14:textFill>
        </w:rPr>
        <w:t>2.供应商下载招标文件前需凭CA数字证书登录安阳市公共资源交易中心网站点击“CA 注册”进行用户注册。注册手册详见登录页面的手册下载。（咨询电话：0372-3387728）</w:t>
      </w:r>
    </w:p>
    <w:p w14:paraId="68724CB1">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14:textFill>
            <w14:solidFill>
              <w14:schemeClr w14:val="tx1"/>
            </w14:solidFill>
          </w14:textFill>
        </w:rPr>
      </w:pPr>
      <w:r>
        <w:rPr>
          <w:rFonts w:hint="default" w:ascii="宋体" w:hAnsi="宋体" w:eastAsia="宋体"/>
          <w:color w:val="000000" w:themeColor="text1"/>
          <w:sz w:val="24"/>
          <w:szCs w:val="24"/>
          <w14:textFill>
            <w14:solidFill>
              <w14:schemeClr w14:val="tx1"/>
            </w14:solidFill>
          </w14:textFill>
        </w:rPr>
        <w:t>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p>
    <w:p w14:paraId="6EAA4ED5">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14:textFill>
            <w14:solidFill>
              <w14:schemeClr w14:val="tx1"/>
            </w14:solidFill>
          </w14:textFill>
        </w:rPr>
      </w:pPr>
      <w:r>
        <w:rPr>
          <w:rFonts w:hint="default" w:ascii="宋体" w:hAnsi="宋体" w:eastAsia="宋体"/>
          <w:color w:val="000000" w:themeColor="text1"/>
          <w:sz w:val="24"/>
          <w:szCs w:val="24"/>
          <w14:textFill>
            <w14:solidFill>
              <w14:schemeClr w14:val="tx1"/>
            </w14:solidFill>
          </w14:textFill>
        </w:rPr>
        <w:t>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2133DBAC">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14:textFill>
            <w14:solidFill>
              <w14:schemeClr w14:val="tx1"/>
            </w14:solidFill>
          </w14:textFill>
        </w:rPr>
      </w:pPr>
      <w:r>
        <w:rPr>
          <w:rFonts w:hint="default" w:ascii="宋体" w:hAnsi="宋体" w:eastAsia="宋体"/>
          <w:color w:val="000000" w:themeColor="text1"/>
          <w:sz w:val="24"/>
          <w:szCs w:val="24"/>
          <w14:textFill>
            <w14:solidFill>
              <w14:schemeClr w14:val="tx1"/>
            </w14:solidFill>
          </w14:textFill>
        </w:rPr>
        <w:t>5.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5B8832A5">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8.凡对本次采购提出询问，请按以下方式联系。</w:t>
      </w:r>
      <w:bookmarkEnd w:id="4"/>
      <w:bookmarkEnd w:id="5"/>
      <w:bookmarkEnd w:id="6"/>
      <w:bookmarkEnd w:id="7"/>
    </w:p>
    <w:p w14:paraId="182ED8A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采购人信息</w:t>
      </w:r>
    </w:p>
    <w:p w14:paraId="4B52E48E">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名称：安阳市体育运动学校</w:t>
      </w:r>
    </w:p>
    <w:p w14:paraId="2E6EB9A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地址</w:t>
      </w:r>
      <w:r>
        <w:rPr>
          <w:rFonts w:hint="eastAsia" w:ascii="宋体" w:hAnsi="宋体" w:cs="宋体"/>
          <w:snapToGrid w:val="0"/>
          <w:color w:val="000000" w:themeColor="text1"/>
          <w:kern w:val="0"/>
          <w:sz w:val="24"/>
          <w:szCs w:val="24"/>
          <w:highlight w:val="none"/>
          <w:lang w:val="en-US" w:eastAsia="en-US" w:bidi="ar-SA"/>
          <w14:textFill>
            <w14:solidFill>
              <w14:schemeClr w14:val="tx1"/>
            </w14:solidFill>
          </w14:textFill>
        </w:rPr>
        <w:t>：殷都区商都路中段</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w:t>
      </w:r>
    </w:p>
    <w:p w14:paraId="26573C0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牛小越   </w:t>
      </w:r>
    </w:p>
    <w:p w14:paraId="26D5D32D">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cs="宋体"/>
          <w:snapToGrid w:val="0"/>
          <w:color w:val="000000" w:themeColor="text1"/>
          <w:kern w:val="0"/>
          <w:sz w:val="24"/>
          <w:szCs w:val="24"/>
          <w:highlight w:val="none"/>
          <w:lang w:val="en-US" w:eastAsia="en-US" w:bidi="ar-SA"/>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15515173989  </w:t>
      </w:r>
    </w:p>
    <w:p w14:paraId="2D384FE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2、采购代理机构信息</w:t>
      </w:r>
    </w:p>
    <w:p w14:paraId="004EA37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名称：</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东方经纬项目管理有限公司</w:t>
      </w:r>
    </w:p>
    <w:p w14:paraId="2886744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地址：</w:t>
      </w:r>
      <w:r>
        <w:rPr>
          <w:rFonts w:hint="eastAsia" w:ascii="宋体" w:hAnsi="宋体" w:cs="宋体"/>
          <w:color w:val="000000" w:themeColor="text1"/>
          <w:sz w:val="24"/>
          <w:szCs w:val="24"/>
          <w14:textFill>
            <w14:solidFill>
              <w14:schemeClr w14:val="tx1"/>
            </w14:solidFill>
          </w14:textFill>
        </w:rPr>
        <w:t>安阳市</w:t>
      </w:r>
      <w:r>
        <w:rPr>
          <w:rFonts w:hint="eastAsia" w:ascii="宋体" w:hAnsi="宋体" w:cs="宋体"/>
          <w:color w:val="000000" w:themeColor="text1"/>
          <w:sz w:val="24"/>
          <w:szCs w:val="24"/>
          <w:lang w:val="en-US" w:eastAsia="zh-CN"/>
          <w14:textFill>
            <w14:solidFill>
              <w14:schemeClr w14:val="tx1"/>
            </w14:solidFill>
          </w14:textFill>
        </w:rPr>
        <w:t>长青街</w:t>
      </w:r>
      <w:r>
        <w:rPr>
          <w:rFonts w:hint="eastAsia" w:ascii="宋体" w:hAnsi="宋体" w:cs="宋体"/>
          <w:color w:val="000000" w:themeColor="text1"/>
          <w:sz w:val="24"/>
          <w:szCs w:val="24"/>
          <w14:textFill>
            <w14:solidFill>
              <w14:schemeClr w14:val="tx1"/>
            </w14:solidFill>
          </w14:textFill>
        </w:rPr>
        <w:t>和</w:t>
      </w:r>
      <w:r>
        <w:rPr>
          <w:rFonts w:hint="eastAsia" w:ascii="宋体" w:hAnsi="宋体" w:cs="宋体"/>
          <w:color w:val="000000" w:themeColor="text1"/>
          <w:sz w:val="24"/>
          <w:szCs w:val="24"/>
          <w:lang w:val="en-US" w:eastAsia="zh-CN"/>
          <w14:textFill>
            <w14:solidFill>
              <w14:schemeClr w14:val="tx1"/>
            </w14:solidFill>
          </w14:textFill>
        </w:rPr>
        <w:t>建安街</w:t>
      </w:r>
      <w:r>
        <w:rPr>
          <w:rFonts w:hint="eastAsia" w:ascii="宋体" w:hAnsi="宋体" w:cs="宋体"/>
          <w:color w:val="000000" w:themeColor="text1"/>
          <w:sz w:val="24"/>
          <w:szCs w:val="24"/>
          <w14:textFill>
            <w14:solidFill>
              <w14:schemeClr w14:val="tx1"/>
            </w14:solidFill>
          </w14:textFill>
        </w:rPr>
        <w:t>交叉口</w:t>
      </w:r>
      <w:r>
        <w:rPr>
          <w:rFonts w:hint="eastAsia" w:ascii="宋体" w:hAnsi="宋体" w:cs="宋体"/>
          <w:color w:val="000000" w:themeColor="text1"/>
          <w:sz w:val="24"/>
          <w:szCs w:val="24"/>
          <w:lang w:val="en-US" w:eastAsia="zh-CN"/>
          <w14:textFill>
            <w14:solidFill>
              <w14:schemeClr w14:val="tx1"/>
            </w14:solidFill>
          </w14:textFill>
        </w:rPr>
        <w:t>向南50米路东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p>
    <w:p w14:paraId="7C25776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陈淑娟 </w:t>
      </w:r>
    </w:p>
    <w:p w14:paraId="1878EF0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15603720969</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0372-2099919</w:t>
      </w:r>
    </w:p>
    <w:p w14:paraId="1901139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3、项目联系方式</w:t>
      </w:r>
    </w:p>
    <w:p w14:paraId="542B8EE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陈淑娟 </w:t>
      </w:r>
    </w:p>
    <w:p w14:paraId="02DD456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15603720969</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0372-2099919</w:t>
      </w:r>
    </w:p>
    <w:p w14:paraId="46ECA93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47CD6"/>
    <w:rsid w:val="02547CD6"/>
    <w:rsid w:val="0293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napToGrid w:val="0"/>
      <w:spacing w:before="283" w:line="560" w:lineRule="exact"/>
      <w:ind w:firstLine="51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2025-11-20T06:26:00Z</dcterms:created>
  <dc:creator>Administrator</dc:creator>
  <cp:lastModifiedBy>Administrator</cp:lastModifiedBy>
  <dcterms:modified xsi:type="dcterms:W3CDTF">2025-11-20T08:04:39Z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F5304471FFCF484BBAA67060F55AB4DB_11</vt:lpwstr>
  </property>
  <property fmtid="{D5CDD505-2E9C-101B-9397-08002B2CF9AE}" pid="4" name="KSOTemplateDocerSaveRecord">
    <vt:lpwstr>eyJoZGlkIjoiODgyNDc0YTk0NmMyYzkxNTRkNzZiNGQ5ZmRmYzM3MjEiLCJ1c2VySWQiOiI1MzgxMTg2MTAifQ==</vt:lpwstr>
  </property>
</Properties>
</file>